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13" w:rsidRDefault="00863113" w:rsidP="00863113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района  Новосибирс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1-ом квартале 2025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63113" w:rsidTr="00863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63113" w:rsidRDefault="00863113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863113" w:rsidRDefault="00863113" w:rsidP="008631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863113" w:rsidRDefault="00863113" w:rsidP="00863113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863113" w:rsidRDefault="00863113" w:rsidP="00863113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Организацию работы по своевременному и полному рассмотрению обращений граждан в администрации Новотроицкого сельсовета Ко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лыванского района осуществляет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Глава Новотроицкого сельсовета Колыванского района Новосибирской области. </w:t>
      </w:r>
    </w:p>
    <w:p w:rsidR="00863113" w:rsidRDefault="00863113" w:rsidP="00863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</w:t>
      </w:r>
      <w:r>
        <w:rPr>
          <w:rFonts w:ascii="Times New Roman" w:eastAsia="Times New Roman" w:hAnsi="Times New Roman"/>
          <w:color w:val="000000"/>
          <w:lang w:eastAsia="ru-RU"/>
        </w:rPr>
        <w:t xml:space="preserve">айона Новосибирской области от </w:t>
      </w:r>
      <w:r>
        <w:rPr>
          <w:rFonts w:ascii="Times New Roman" w:eastAsia="Times New Roman" w:hAnsi="Times New Roman"/>
          <w:color w:val="000000"/>
          <w:lang w:eastAsia="ru-RU"/>
        </w:rPr>
        <w:t xml:space="preserve">02.10.2023 № 25 «Об утверждении Порядка организации работы с обращениями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граждан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администрации  Новотроицкого сельсовета Колыванского района Новосибирской области». </w:t>
      </w:r>
    </w:p>
    <w:p w:rsidR="00863113" w:rsidRDefault="00863113" w:rsidP="00863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863113" w:rsidRDefault="00863113" w:rsidP="00863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863113" w:rsidRDefault="00863113" w:rsidP="00863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области»  организован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863113" w:rsidRDefault="00863113" w:rsidP="00863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  1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-ом квартале  2025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года  в адрес Главы Новотроицкого сельсовета К</w:t>
      </w:r>
      <w:r>
        <w:rPr>
          <w:rFonts w:ascii="Times New Roman" w:eastAsia="Times New Roman" w:hAnsi="Times New Roman"/>
          <w:color w:val="000000"/>
          <w:lang w:eastAsia="ru-RU"/>
        </w:rPr>
        <w:t>олыванского района   поступило 2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 граждан :  </w:t>
      </w:r>
    </w:p>
    <w:p w:rsidR="00863113" w:rsidRDefault="00863113" w:rsidP="00863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863113" w:rsidRDefault="00863113" w:rsidP="00863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2</w:t>
      </w:r>
    </w:p>
    <w:p w:rsidR="00863113" w:rsidRDefault="00863113" w:rsidP="00863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863113" w:rsidRDefault="00863113" w:rsidP="00863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863113" w:rsidRDefault="00863113" w:rsidP="00863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  1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-ом квартале 2025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863113" w:rsidRDefault="00863113" w:rsidP="00863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863113" w:rsidRDefault="00863113" w:rsidP="00863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863113" w:rsidRDefault="00863113" w:rsidP="00863113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290651" w:rsidRDefault="00290651"/>
    <w:sectPr w:rsidR="0029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13"/>
    <w:rsid w:val="00290651"/>
    <w:rsid w:val="0086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792D"/>
  <w15:chartTrackingRefBased/>
  <w15:docId w15:val="{9C67C460-6BD5-42C3-ADE6-F3F1D14D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1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1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2025-05-21T08:07:00Z</dcterms:created>
  <dcterms:modified xsi:type="dcterms:W3CDTF">2025-05-21T08:09:00Z</dcterms:modified>
</cp:coreProperties>
</file>