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1764CE" w:rsidTr="001764CE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Default="001764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CE" w:rsidRDefault="001764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1764CE" w:rsidRDefault="001764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1764CE" w:rsidRDefault="001764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1764CE" w:rsidRDefault="001764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1764CE" w:rsidRDefault="001764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1764CE" w:rsidRDefault="001764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1764CE" w:rsidRDefault="001764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CE" w:rsidRDefault="001764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64CE" w:rsidRDefault="001764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7</w:t>
            </w:r>
          </w:p>
          <w:p w:rsidR="001764CE" w:rsidRDefault="001764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08.04.2024</w:t>
            </w:r>
          </w:p>
        </w:tc>
      </w:tr>
    </w:tbl>
    <w:p w:rsidR="00E35C0B" w:rsidRDefault="00E35C0B" w:rsidP="00E35C0B">
      <w:pPr>
        <w:rPr>
          <w:rFonts w:ascii="Times New Roman" w:hAnsi="Times New Roman"/>
          <w:sz w:val="24"/>
          <w:szCs w:val="24"/>
        </w:rPr>
      </w:pPr>
    </w:p>
    <w:p w:rsidR="00E35C0B" w:rsidRDefault="00E35C0B" w:rsidP="00E35C0B">
      <w:pPr>
        <w:rPr>
          <w:rFonts w:ascii="Times New Roman" w:hAnsi="Times New Roman"/>
          <w:sz w:val="24"/>
          <w:szCs w:val="24"/>
        </w:rPr>
      </w:pPr>
      <w:r w:rsidRPr="004219C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РАЗДЕЛ.2</w:t>
      </w:r>
    </w:p>
    <w:p w:rsidR="00E35C0B" w:rsidRPr="004219C8" w:rsidRDefault="00E35C0B" w:rsidP="004219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ПРАВОВЫЕ АКТЫ АДМИНИСТРАЦИИ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35C0B" w:rsidRPr="00E35C0B" w:rsidRDefault="00E35C0B" w:rsidP="00E35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>АДМИНИСТРАЦИЯ</w:t>
      </w:r>
    </w:p>
    <w:p w:rsidR="00E35C0B" w:rsidRPr="00E35C0B" w:rsidRDefault="00E35C0B" w:rsidP="00E35C0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>НОВОТРОИЦКОГО СЕЛЬСОВЕТА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>КОЛЫВАНСКОГО РАЙОНА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>НОВОСИБИРСКОЙ ОБЛАСТИ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E35C0B" w:rsidRPr="00E35C0B" w:rsidRDefault="00E35C0B" w:rsidP="00E35C0B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>ПОСТАНОВЛЕНИЕ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от   08.04.2024                                                                        № 46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B" w:rsidRPr="00E35C0B" w:rsidRDefault="00E35C0B" w:rsidP="00E35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</w:t>
      </w:r>
      <w:r w:rsidRPr="00E35C0B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II</w:t>
      </w: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квартал 2024 года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</w:pPr>
    </w:p>
    <w:p w:rsidR="00E35C0B" w:rsidRPr="00E35C0B" w:rsidRDefault="00E35C0B" w:rsidP="00E35C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 xml:space="preserve">     На основании </w:t>
      </w:r>
      <w:r w:rsidRPr="00E35C0B"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12.03.2024 № 174/</w:t>
      </w:r>
      <w:proofErr w:type="spellStart"/>
      <w:r w:rsidRPr="00E35C0B"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  <w:t>пр</w:t>
      </w:r>
      <w:proofErr w:type="spellEnd"/>
      <w:r w:rsidRPr="00E35C0B"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E35C0B">
        <w:rPr>
          <w:rFonts w:ascii="Times New Roman" w:eastAsia="Times New Roman" w:hAnsi="Times New Roman"/>
          <w:sz w:val="24"/>
          <w:szCs w:val="32"/>
          <w:shd w:val="clear" w:color="auto" w:fill="FFFFFF"/>
          <w:lang w:val="en-US" w:eastAsia="ru-RU"/>
        </w:rPr>
        <w:t>I</w:t>
      </w:r>
      <w:r w:rsidRPr="00E35C0B">
        <w:rPr>
          <w:rFonts w:ascii="Times New Roman" w:eastAsia="Times New Roman" w:hAnsi="Times New Roman"/>
          <w:sz w:val="24"/>
          <w:szCs w:val="32"/>
          <w:shd w:val="clear" w:color="auto" w:fill="FFFFFF"/>
          <w:lang w:eastAsia="ru-RU"/>
        </w:rPr>
        <w:t xml:space="preserve"> квартал 2024 года""</w:t>
      </w: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E35C0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>ПОСТАНОВЛЯЕТ: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>1. Утвердить норматив стоимости 1 квадратного метра общей площади жилого помещения на территории Новотроицкого сельсовета Колыванского района Новосибирской области на I</w:t>
      </w:r>
      <w:r w:rsidRPr="00E35C0B">
        <w:rPr>
          <w:rFonts w:ascii="Times New Roman" w:eastAsia="Times New Roman" w:hAnsi="Times New Roman"/>
          <w:sz w:val="24"/>
          <w:szCs w:val="20"/>
          <w:lang w:val="en-US" w:eastAsia="ru-RU"/>
        </w:rPr>
        <w:t>I</w:t>
      </w: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 xml:space="preserve"> квартал 2024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111 747,00 (Сто одиннадцать  тысяч  семьсот сорок семь) рублей 00 копеек.   </w:t>
      </w:r>
    </w:p>
    <w:p w:rsidR="00E35C0B" w:rsidRPr="00E35C0B" w:rsidRDefault="00E35C0B" w:rsidP="00E35C0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 xml:space="preserve">2. Настоящее постановление опубликовать в печатном издании «Бюллетень органов местного самоуправления Новотроицкого сельсовета» и </w:t>
      </w:r>
      <w:proofErr w:type="gramStart"/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>разместить  на</w:t>
      </w:r>
      <w:proofErr w:type="gramEnd"/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 xml:space="preserve"> официальном сайте администрации Новотроицкого сельсовета Колыванского района Новосибирской области.</w:t>
      </w:r>
    </w:p>
    <w:p w:rsidR="00E35C0B" w:rsidRPr="00E35C0B" w:rsidRDefault="00E35C0B" w:rsidP="004219C8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  <w:bookmarkStart w:id="0" w:name="_GoBack"/>
      <w:bookmarkEnd w:id="0"/>
    </w:p>
    <w:p w:rsidR="00E35C0B" w:rsidRPr="00E35C0B" w:rsidRDefault="00E35C0B" w:rsidP="00E35C0B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35C0B" w:rsidRPr="00E35C0B" w:rsidRDefault="00E35C0B" w:rsidP="00E35C0B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>Глава Новотроицкого сельсовета</w:t>
      </w:r>
    </w:p>
    <w:p w:rsidR="00E35C0B" w:rsidRPr="00E35C0B" w:rsidRDefault="00E35C0B" w:rsidP="00E35C0B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>Колыванского района</w:t>
      </w:r>
    </w:p>
    <w:p w:rsidR="00E35C0B" w:rsidRPr="00E35C0B" w:rsidRDefault="00E35C0B" w:rsidP="00E35C0B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35C0B">
        <w:rPr>
          <w:rFonts w:ascii="Times New Roman" w:eastAsia="Times New Roman" w:hAnsi="Times New Roman"/>
          <w:sz w:val="24"/>
          <w:szCs w:val="20"/>
          <w:lang w:eastAsia="ru-RU"/>
        </w:rPr>
        <w:t>Новосибирской области                                                                 Г.Н.Кулипанова</w:t>
      </w:r>
    </w:p>
    <w:p w:rsidR="00E35C0B" w:rsidRPr="00E35C0B" w:rsidRDefault="00E35C0B" w:rsidP="00E35C0B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35C0B" w:rsidRPr="00E35C0B" w:rsidRDefault="00E35C0B" w:rsidP="00E35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АДМИНИСТРАЦИЯ</w:t>
      </w:r>
    </w:p>
    <w:p w:rsidR="00E35C0B" w:rsidRPr="00E35C0B" w:rsidRDefault="00E35C0B" w:rsidP="00E35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НОВОТРОИЦКОГО СЛЬСОВЕТА</w:t>
      </w:r>
    </w:p>
    <w:p w:rsidR="00E35C0B" w:rsidRPr="00E35C0B" w:rsidRDefault="00E35C0B" w:rsidP="00E35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КОЛЫВАНСКОГО РАЙОНА</w:t>
      </w:r>
    </w:p>
    <w:p w:rsidR="00E35C0B" w:rsidRPr="00E35C0B" w:rsidRDefault="00E35C0B" w:rsidP="00E35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НОВОСИБИРСКОЙ ОБЛАСТИ</w:t>
      </w:r>
    </w:p>
    <w:p w:rsidR="00E35C0B" w:rsidRPr="00E35C0B" w:rsidRDefault="00E35C0B" w:rsidP="00E35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ПОСТАНОВЛЕНИЕ</w:t>
      </w:r>
    </w:p>
    <w:p w:rsidR="00E35C0B" w:rsidRPr="00E35C0B" w:rsidRDefault="00E35C0B" w:rsidP="00E35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от 08.04.2024                                                                    № 47</w:t>
      </w: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О внесении изменений в постановление администрации Новотроицкого сельсовета Колыванского района Новосибирской области от 25.02.2022 № 31</w:t>
      </w:r>
      <w:r w:rsidRPr="00E35C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«</w:t>
      </w: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области»</w:t>
      </w: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Федеральными законами от 06.10.2003 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273-ФЗ«О противодействии коррупции», 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 в редакции Указа Президента Российской Федерации 25.01.2024 № 71, руководствуясь Уставом сельского поселения Новотроицкого сельсовета Колыванского муниципального района Новосибирской области, администрация Новотроицкого сельсовета Колыванского района  Новосибирской области,</w:t>
      </w: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/>
          <w:spacing w:val="20"/>
          <w:sz w:val="24"/>
          <w:szCs w:val="24"/>
          <w:lang w:eastAsia="ar-SA"/>
        </w:rPr>
        <w:t>ПОСТАНОВЛЯЕТ: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 xml:space="preserve">1. Внести в Положение о комиссии по соблюдению требований к служебному поведению </w:t>
      </w:r>
      <w:r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муниципальных служащих и урегулированию конфликтов интересов в администрации Новотроицкого сельсовета Колыванского района Новосибирской области следующие изменения: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464C55"/>
          <w:sz w:val="24"/>
          <w:szCs w:val="24"/>
          <w:shd w:val="clear" w:color="auto" w:fill="FFFFFF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>1.1. пункт 9 Положения дополнить подпунктом 7 следующего содержания:</w:t>
      </w:r>
      <w:r w:rsidRPr="00E35C0B">
        <w:rPr>
          <w:rFonts w:ascii="Times New Roman" w:eastAsia="Times New Roman" w:hAnsi="Times New Roman"/>
          <w:color w:val="464C55"/>
          <w:sz w:val="24"/>
          <w:szCs w:val="24"/>
          <w:shd w:val="clear" w:color="auto" w:fill="FFFFFF"/>
          <w:lang w:eastAsia="ar-SA"/>
        </w:rPr>
        <w:t xml:space="preserve"> 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«7)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Pr="00E35C0B">
        <w:rPr>
          <w:rFonts w:ascii="Times New Roman" w:eastAsia="Times New Roman" w:hAnsi="Times New Roman"/>
          <w:color w:val="464C55"/>
          <w:sz w:val="24"/>
          <w:szCs w:val="24"/>
          <w:shd w:val="clear" w:color="auto" w:fill="FFFFFF"/>
          <w:lang w:eastAsia="ar-SA"/>
        </w:rPr>
        <w:t xml:space="preserve"> </w:t>
      </w:r>
      <w:r w:rsidRPr="00E35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пункт 16 Положения изложить в следующей редакции: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E35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«16. Уведомления, указанные в абзаце пятом подпункта 2 и подпункте 7 пункта 9 настоящего Положения, рассматриваются подразделением кадровой службы администрации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уведомлений»;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E35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1.3.</w:t>
      </w:r>
      <w:r w:rsidRPr="00E35C0B">
        <w:rPr>
          <w:rFonts w:ascii="Times New Roman" w:eastAsia="Times New Roman" w:hAnsi="Times New Roman"/>
          <w:color w:val="464C55"/>
          <w:sz w:val="24"/>
          <w:szCs w:val="24"/>
          <w:shd w:val="clear" w:color="auto" w:fill="FFFFFF"/>
          <w:lang w:eastAsia="ar-SA"/>
        </w:rPr>
        <w:t xml:space="preserve"> </w:t>
      </w:r>
      <w:r w:rsidRPr="00E35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пункт 18 Положения изложить в следующей редакции: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«18. При подготовке мотивированного заключения по результатам рассмотрения обращения, указанного в абзаце втором подпункта 2 пункта 9 настоящего Положения, или уведомлений, указанных в абзаце пятом подпункта 2 и подпунктах 5 и 7 пункта 9 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 или его заместитель, специально на то </w:t>
      </w:r>
      <w:hyperlink r:id="rId5" w:anchor="block_1" w:history="1">
        <w:r w:rsidRPr="00E35C0B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уполномоченный</w:t>
        </w:r>
      </w:hyperlink>
      <w:r w:rsidRPr="00E35C0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, может направлять в установленном порядке запросы в государственные органы, органы местного самоуправления и </w:t>
      </w:r>
      <w:r w:rsidRPr="00E35C0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lastRenderedPageBreak/>
        <w:t xml:space="preserve">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    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    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>Глава Новотроицкого сельсовета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>Колыванского района</w:t>
      </w:r>
    </w:p>
    <w:p w:rsidR="00E35C0B" w:rsidRPr="00E35C0B" w:rsidRDefault="00E35C0B" w:rsidP="00E35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sz w:val="24"/>
          <w:szCs w:val="24"/>
          <w:lang w:eastAsia="ar-SA"/>
        </w:rPr>
        <w:t>Новосибирской области                                                                          Г.Н. Кулипанова</w:t>
      </w: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35C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</w:t>
      </w: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80" w:lineRule="exac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5C0B" w:rsidRPr="00E35C0B" w:rsidRDefault="00E35C0B" w:rsidP="00E35C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0298" w:rsidRDefault="00850298"/>
    <w:p w:rsidR="00E35C0B" w:rsidRDefault="00E35C0B"/>
    <w:p w:rsidR="00E35C0B" w:rsidRDefault="00E35C0B"/>
    <w:p w:rsidR="00E35C0B" w:rsidRDefault="00E35C0B"/>
    <w:p w:rsidR="00E35C0B" w:rsidRDefault="00E35C0B"/>
    <w:p w:rsidR="00E35C0B" w:rsidRDefault="00E35C0B"/>
    <w:p w:rsidR="00E35C0B" w:rsidRDefault="00E35C0B"/>
    <w:p w:rsidR="00E35C0B" w:rsidRDefault="00E35C0B"/>
    <w:p w:rsidR="00E35C0B" w:rsidRDefault="00E35C0B"/>
    <w:p w:rsidR="00E35C0B" w:rsidRDefault="00E35C0B"/>
    <w:p w:rsidR="00E35C0B" w:rsidRPr="00852E5E" w:rsidRDefault="00E35C0B" w:rsidP="00E35C0B">
      <w:pPr>
        <w:rPr>
          <w:rFonts w:ascii="Times New Roman" w:hAnsi="Times New Roman"/>
          <w:sz w:val="24"/>
          <w:szCs w:val="24"/>
        </w:rPr>
      </w:pPr>
    </w:p>
    <w:p w:rsidR="00E35C0B" w:rsidRPr="00852E5E" w:rsidRDefault="00E35C0B" w:rsidP="00E35C0B">
      <w:pPr>
        <w:pStyle w:val="a3"/>
        <w:rPr>
          <w:rFonts w:ascii="Times New Roman" w:hAnsi="Times New Roman"/>
          <w:sz w:val="24"/>
          <w:szCs w:val="24"/>
        </w:rPr>
      </w:pPr>
    </w:p>
    <w:p w:rsidR="00E35C0B" w:rsidRPr="00852E5E" w:rsidRDefault="00E35C0B" w:rsidP="00E35C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5C0B" w:rsidRPr="00852E5E" w:rsidRDefault="00E35C0B" w:rsidP="00E35C0B">
      <w:pPr>
        <w:rPr>
          <w:rFonts w:ascii="Times New Roman" w:hAnsi="Times New Roman"/>
          <w:sz w:val="24"/>
          <w:szCs w:val="24"/>
        </w:rPr>
      </w:pPr>
      <w:r w:rsidRPr="00852E5E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E35C0B" w:rsidRPr="00E35C0B" w:rsidRDefault="00E35C0B" w:rsidP="00831A5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1.Постановление администрации</w:t>
      </w:r>
      <w:r w:rsidRPr="00E35C0B">
        <w:rPr>
          <w:rFonts w:ascii="Times New Roman" w:hAnsi="Times New Roman"/>
          <w:sz w:val="24"/>
          <w:szCs w:val="24"/>
        </w:rPr>
        <w:t xml:space="preserve"> Новотроицкого сельсовета</w:t>
      </w:r>
      <w:r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от 08.04.2024   № 46 «</w:t>
      </w: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</w:t>
      </w:r>
      <w:r w:rsidRPr="00E35C0B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II</w:t>
      </w:r>
      <w:r w:rsidRPr="00E35C0B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квартал 2024 года</w:t>
      </w:r>
    </w:p>
    <w:p w:rsidR="00E35C0B" w:rsidRPr="00E35C0B" w:rsidRDefault="00E35C0B" w:rsidP="00831A5D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DC3" w:rsidRPr="00E35C0B" w:rsidRDefault="00E35C0B" w:rsidP="00831A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35C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Постановление администрации</w:t>
      </w:r>
      <w:r w:rsidRPr="00E35C0B">
        <w:rPr>
          <w:rFonts w:ascii="Times New Roman" w:hAnsi="Times New Roman"/>
          <w:sz w:val="24"/>
          <w:szCs w:val="24"/>
        </w:rPr>
        <w:t xml:space="preserve"> Новотроицкого сельсовета</w:t>
      </w:r>
      <w:r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от </w:t>
      </w:r>
      <w:proofErr w:type="gramStart"/>
      <w:r>
        <w:rPr>
          <w:rFonts w:ascii="Times New Roman" w:hAnsi="Times New Roman"/>
          <w:sz w:val="24"/>
          <w:szCs w:val="24"/>
        </w:rPr>
        <w:t>08.04.2024  №</w:t>
      </w:r>
      <w:proofErr w:type="gramEnd"/>
      <w:r>
        <w:rPr>
          <w:rFonts w:ascii="Times New Roman" w:hAnsi="Times New Roman"/>
          <w:sz w:val="24"/>
          <w:szCs w:val="24"/>
        </w:rPr>
        <w:t xml:space="preserve"> 47 «</w:t>
      </w:r>
      <w:r w:rsidR="005D0DC3"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О внесении изменений в постановление администрации Новотроицкого сельсовета Колыванского района Новосибирской области от 25.02.2022 № 31</w:t>
      </w:r>
      <w:r w:rsidR="005D0DC3" w:rsidRPr="00E35C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«</w:t>
      </w:r>
      <w:r w:rsidR="005D0DC3" w:rsidRPr="00E35C0B">
        <w:rPr>
          <w:rFonts w:ascii="Times New Roman" w:eastAsia="Times New Roman" w:hAnsi="Times New Roman"/>
          <w:bCs/>
          <w:sz w:val="24"/>
          <w:szCs w:val="24"/>
          <w:lang w:eastAsia="ar-SA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области»</w:t>
      </w:r>
    </w:p>
    <w:p w:rsidR="00E35C0B" w:rsidRPr="00E35C0B" w:rsidRDefault="00E35C0B" w:rsidP="00E35C0B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C0B" w:rsidRPr="00852E5E" w:rsidRDefault="00E35C0B" w:rsidP="00E35C0B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E35C0B" w:rsidRPr="00852E5E" w:rsidRDefault="00E35C0B" w:rsidP="00E35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C0B" w:rsidRPr="00852E5E" w:rsidRDefault="00E35C0B" w:rsidP="00E35C0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35C0B" w:rsidRPr="00852E5E" w:rsidRDefault="00E35C0B" w:rsidP="00E35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C0B" w:rsidRPr="00852E5E" w:rsidRDefault="00E35C0B" w:rsidP="00E35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C0B" w:rsidRPr="00852E5E" w:rsidRDefault="00E35C0B" w:rsidP="00E35C0B">
      <w:pPr>
        <w:rPr>
          <w:rFonts w:ascii="Times New Roman" w:hAnsi="Times New Roman"/>
          <w:sz w:val="24"/>
          <w:szCs w:val="24"/>
        </w:rPr>
      </w:pPr>
    </w:p>
    <w:p w:rsidR="00E35C0B" w:rsidRPr="00852E5E" w:rsidRDefault="00E35C0B" w:rsidP="00E35C0B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E35C0B" w:rsidRPr="00852E5E" w:rsidTr="00FE01D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2E5E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852E5E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E35C0B" w:rsidRPr="00852E5E" w:rsidTr="00FE01D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0B" w:rsidRPr="00852E5E" w:rsidRDefault="00E35C0B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0B" w:rsidRPr="00852E5E" w:rsidRDefault="00E35C0B" w:rsidP="00FE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E35C0B" w:rsidRPr="00852E5E" w:rsidRDefault="00A65B7E" w:rsidP="00FE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E35C0B" w:rsidRPr="00852E5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E35C0B" w:rsidRDefault="00E35C0B" w:rsidP="00E35C0B">
      <w:pPr>
        <w:rPr>
          <w:rFonts w:ascii="Times New Roman" w:hAnsi="Times New Roman"/>
          <w:sz w:val="28"/>
          <w:szCs w:val="28"/>
        </w:rPr>
      </w:pPr>
    </w:p>
    <w:p w:rsidR="00E35C0B" w:rsidRDefault="00E35C0B"/>
    <w:sectPr w:rsidR="00E3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40AC"/>
    <w:multiLevelType w:val="hybridMultilevel"/>
    <w:tmpl w:val="40C2C2D8"/>
    <w:lvl w:ilvl="0" w:tplc="10981EE2">
      <w:start w:val="1"/>
      <w:numFmt w:val="decimal"/>
      <w:lvlText w:val="%1."/>
      <w:lvlJc w:val="left"/>
      <w:pPr>
        <w:ind w:left="3468" w:hanging="31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CE"/>
    <w:rsid w:val="001764CE"/>
    <w:rsid w:val="0022772D"/>
    <w:rsid w:val="004219C8"/>
    <w:rsid w:val="005D0DC3"/>
    <w:rsid w:val="00831A5D"/>
    <w:rsid w:val="00850298"/>
    <w:rsid w:val="00A65B7E"/>
    <w:rsid w:val="00E3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4119"/>
  <w15:chartTrackingRefBased/>
  <w15:docId w15:val="{689880E2-132B-4D40-B945-498FA8E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E35C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9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5366217/2b694b42c064d7e85d9623f763aedbc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2024-04-17T02:34:00Z</cp:lastPrinted>
  <dcterms:created xsi:type="dcterms:W3CDTF">2024-04-09T03:32:00Z</dcterms:created>
  <dcterms:modified xsi:type="dcterms:W3CDTF">2024-04-17T04:17:00Z</dcterms:modified>
</cp:coreProperties>
</file>