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64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063AC5" w:rsidTr="00063AC5">
        <w:trPr>
          <w:trHeight w:val="3818"/>
        </w:trPr>
        <w:tc>
          <w:tcPr>
            <w:tcW w:w="8994" w:type="dxa"/>
            <w:tcBorders>
              <w:top w:val="single" w:sz="4" w:space="0" w:color="auto"/>
              <w:left w:val="single" w:sz="4" w:space="0" w:color="auto"/>
              <w:bottom w:val="single" w:sz="4" w:space="0" w:color="auto"/>
              <w:right w:val="single" w:sz="4" w:space="0" w:color="auto"/>
            </w:tcBorders>
          </w:tcPr>
          <w:p w:rsidR="00063AC5" w:rsidRDefault="00063AC5">
            <w:pPr>
              <w:spacing w:after="0"/>
              <w:rPr>
                <w:rFonts w:ascii="Times New Roman" w:eastAsia="Times New Roman" w:hAnsi="Times New Roman"/>
                <w:sz w:val="24"/>
                <w:szCs w:val="24"/>
              </w:rPr>
            </w:pPr>
          </w:p>
          <w:p w:rsidR="00063AC5" w:rsidRDefault="00063AC5">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063AC5" w:rsidRDefault="00063AC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063AC5" w:rsidRDefault="00063AC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063AC5" w:rsidRDefault="00063AC5">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063AC5" w:rsidRDefault="00063AC5">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063AC5" w:rsidRDefault="00063AC5">
            <w:pPr>
              <w:spacing w:after="0"/>
              <w:jc w:val="center"/>
              <w:rPr>
                <w:rFonts w:ascii="Times New Roman" w:eastAsia="Times New Roman" w:hAnsi="Times New Roman"/>
                <w:b/>
                <w:sz w:val="24"/>
                <w:szCs w:val="24"/>
              </w:rPr>
            </w:pPr>
            <w:r>
              <w:rPr>
                <w:rFonts w:ascii="Times New Roman" w:eastAsia="Times New Roman" w:hAnsi="Times New Roman"/>
                <w:b/>
                <w:sz w:val="24"/>
                <w:szCs w:val="24"/>
              </w:rPr>
              <w:t>(тираж: 7 экземпляров)</w:t>
            </w:r>
          </w:p>
          <w:p w:rsidR="00063AC5" w:rsidRDefault="00063AC5">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63AC5" w:rsidRDefault="00063AC5">
            <w:pPr>
              <w:spacing w:after="0"/>
              <w:rPr>
                <w:rFonts w:ascii="Times New Roman" w:eastAsia="Times New Roman" w:hAnsi="Times New Roman"/>
                <w:b/>
                <w:sz w:val="24"/>
                <w:szCs w:val="24"/>
              </w:rPr>
            </w:pPr>
          </w:p>
          <w:p w:rsidR="00063AC5" w:rsidRDefault="00063AC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17</w:t>
            </w:r>
          </w:p>
          <w:p w:rsidR="00063AC5" w:rsidRDefault="00063AC5">
            <w:pPr>
              <w:spacing w:after="0"/>
              <w:rPr>
                <w:rFonts w:ascii="Times New Roman" w:eastAsia="Times New Roman" w:hAnsi="Times New Roman"/>
                <w:b/>
                <w:sz w:val="24"/>
                <w:szCs w:val="24"/>
              </w:rPr>
            </w:pPr>
            <w:r>
              <w:rPr>
                <w:rFonts w:ascii="Times New Roman" w:eastAsia="Times New Roman" w:hAnsi="Times New Roman"/>
                <w:b/>
                <w:sz w:val="24"/>
                <w:szCs w:val="24"/>
              </w:rPr>
              <w:t>19.12.2024</w:t>
            </w:r>
          </w:p>
        </w:tc>
      </w:tr>
    </w:tbl>
    <w:p w:rsidR="00063AC5" w:rsidRPr="00063AC5" w:rsidRDefault="00063AC5" w:rsidP="00063AC5">
      <w:pPr>
        <w:rPr>
          <w:rFonts w:ascii="Times New Roman" w:eastAsia="Times New Roman" w:hAnsi="Times New Roman"/>
          <w:sz w:val="24"/>
          <w:szCs w:val="24"/>
          <w:lang w:eastAsia="ru-RU"/>
        </w:rPr>
      </w:pPr>
    </w:p>
    <w:p w:rsidR="00063AC5" w:rsidRPr="00063AC5" w:rsidRDefault="00063AC5" w:rsidP="00063AC5">
      <w:pPr>
        <w:rPr>
          <w:rFonts w:ascii="Times New Roman" w:eastAsia="Times New Roman" w:hAnsi="Times New Roman"/>
          <w:sz w:val="24"/>
          <w:szCs w:val="24"/>
          <w:lang w:eastAsia="ru-RU"/>
        </w:rPr>
      </w:pPr>
    </w:p>
    <w:p w:rsidR="00063AC5" w:rsidRPr="00063AC5" w:rsidRDefault="00063AC5" w:rsidP="00063AC5">
      <w:pPr>
        <w:rPr>
          <w:rFonts w:ascii="Times New Roman" w:eastAsia="Times New Roman" w:hAnsi="Times New Roman"/>
          <w:b/>
          <w:sz w:val="24"/>
          <w:szCs w:val="24"/>
          <w:lang w:eastAsia="ru-RU"/>
        </w:rPr>
      </w:pPr>
      <w:r w:rsidRPr="00063A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63AC5">
        <w:rPr>
          <w:rFonts w:ascii="Times New Roman" w:eastAsia="Times New Roman" w:hAnsi="Times New Roman"/>
          <w:sz w:val="24"/>
          <w:szCs w:val="24"/>
          <w:lang w:eastAsia="ru-RU"/>
        </w:rPr>
        <w:t xml:space="preserve"> </w:t>
      </w:r>
      <w:r w:rsidRPr="00063AC5">
        <w:rPr>
          <w:rFonts w:ascii="Times New Roman" w:eastAsia="Times New Roman" w:hAnsi="Times New Roman"/>
          <w:b/>
          <w:sz w:val="24"/>
          <w:szCs w:val="24"/>
          <w:lang w:eastAsia="ru-RU"/>
        </w:rPr>
        <w:t>РАЗДЕЛ. 1</w:t>
      </w:r>
    </w:p>
    <w:p w:rsidR="00063AC5" w:rsidRPr="00063AC5" w:rsidRDefault="00063AC5" w:rsidP="00063AC5">
      <w:pPr>
        <w:rPr>
          <w:rFonts w:ascii="Times New Roman" w:eastAsia="Times New Roman" w:hAnsi="Times New Roman"/>
          <w:b/>
          <w:sz w:val="24"/>
          <w:szCs w:val="24"/>
          <w:lang w:eastAsia="ru-RU"/>
        </w:rPr>
      </w:pPr>
      <w:r w:rsidRPr="00063AC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063AC5">
        <w:rPr>
          <w:rFonts w:ascii="Times New Roman" w:eastAsia="Times New Roman" w:hAnsi="Times New Roman"/>
          <w:b/>
          <w:sz w:val="24"/>
          <w:szCs w:val="24"/>
          <w:lang w:eastAsia="ru-RU"/>
        </w:rPr>
        <w:t xml:space="preserve"> РЕШЕНИЯ СЕССИЙ</w:t>
      </w:r>
    </w:p>
    <w:p w:rsidR="00063AC5" w:rsidRPr="00063AC5" w:rsidRDefault="00063AC5" w:rsidP="00063AC5">
      <w:pPr>
        <w:jc w:val="center"/>
        <w:rPr>
          <w:rFonts w:ascii="Times New Roman" w:eastAsia="Times New Roman" w:hAnsi="Times New Roman"/>
          <w:sz w:val="24"/>
          <w:szCs w:val="24"/>
          <w:lang w:eastAsia="ru-RU"/>
        </w:rPr>
      </w:pPr>
      <w:r w:rsidRPr="00063AC5">
        <w:rPr>
          <w:rFonts w:ascii="Times New Roman" w:hAnsi="Times New Roman"/>
          <w:sz w:val="24"/>
          <w:szCs w:val="24"/>
        </w:rPr>
        <w:t xml:space="preserve">               </w:t>
      </w:r>
    </w:p>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СОВЕТ ДЕПУТАТОВ</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НОВОТРОИЦКОГО СЕЛЬСОВЕТА</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КОЛЫВАНСКОГО РАЙОНА</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НОВОСИБИРСКОЙ ОБЛАСТИ</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(шестого созыва)</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p>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РЕШЕНИЕ</w:t>
      </w:r>
    </w:p>
    <w:p w:rsidR="00063AC5" w:rsidRPr="00063AC5" w:rsidRDefault="00063AC5" w:rsidP="00063AC5">
      <w:pPr>
        <w:spacing w:after="0" w:line="240" w:lineRule="auto"/>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 xml:space="preserve">                                     (пятьдесят третьей внеочередной сессии) </w:t>
      </w:r>
    </w:p>
    <w:p w:rsidR="00063AC5" w:rsidRPr="00063AC5" w:rsidRDefault="00063AC5" w:rsidP="00063AC5">
      <w:pPr>
        <w:spacing w:after="0" w:line="240" w:lineRule="auto"/>
        <w:jc w:val="center"/>
        <w:rPr>
          <w:rFonts w:ascii="Times New Roman" w:eastAsia="Microsoft Sans Serif" w:hAnsi="Times New Roman"/>
          <w:sz w:val="24"/>
          <w:szCs w:val="24"/>
          <w:lang w:eastAsia="ru-RU" w:bidi="ru-RU"/>
        </w:rPr>
      </w:pPr>
    </w:p>
    <w:p w:rsidR="00063AC5" w:rsidRPr="00063AC5" w:rsidRDefault="00063AC5" w:rsidP="00063AC5">
      <w:pPr>
        <w:tabs>
          <w:tab w:val="left" w:pos="7620"/>
        </w:tabs>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от 19.12.2024 г.                                                                                      53/204</w:t>
      </w:r>
    </w:p>
    <w:p w:rsidR="00063AC5" w:rsidRPr="00063AC5" w:rsidRDefault="00063AC5" w:rsidP="00063AC5">
      <w:pPr>
        <w:tabs>
          <w:tab w:val="left" w:pos="7620"/>
        </w:tabs>
        <w:spacing w:after="0" w:line="240" w:lineRule="auto"/>
        <w:jc w:val="both"/>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xml:space="preserve">                                                               </w:t>
      </w:r>
    </w:p>
    <w:p w:rsidR="00063AC5" w:rsidRPr="00063AC5" w:rsidRDefault="00063AC5" w:rsidP="00063AC5">
      <w:pPr>
        <w:tabs>
          <w:tab w:val="left" w:pos="7620"/>
        </w:tabs>
        <w:spacing w:after="0" w:line="240" w:lineRule="auto"/>
        <w:jc w:val="both"/>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xml:space="preserve">  </w:t>
      </w:r>
      <w:r w:rsidRPr="00063AC5">
        <w:rPr>
          <w:rFonts w:ascii="Times New Roman" w:eastAsia="Microsoft Sans Serif" w:hAnsi="Times New Roman"/>
          <w:bCs/>
          <w:iCs/>
          <w:color w:val="000000"/>
          <w:sz w:val="24"/>
          <w:szCs w:val="24"/>
          <w:shd w:val="clear" w:color="auto" w:fill="FFFFFF"/>
          <w:lang w:eastAsia="ru-RU" w:bidi="ru-RU"/>
        </w:rPr>
        <w:t xml:space="preserve">О внесении изменений в решение сессии от 27.12.2023г. №42/161 «О бюджете </w:t>
      </w:r>
      <w:r w:rsidRPr="00063AC5">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Pr="00063AC5">
        <w:rPr>
          <w:rFonts w:ascii="Times New Roman" w:eastAsia="Microsoft Sans Serif" w:hAnsi="Times New Roman"/>
          <w:bCs/>
          <w:iCs/>
          <w:color w:val="000000"/>
          <w:sz w:val="24"/>
          <w:szCs w:val="24"/>
          <w:shd w:val="clear" w:color="auto" w:fill="FFFFFF"/>
          <w:lang w:eastAsia="ru-RU" w:bidi="ru-RU"/>
        </w:rPr>
        <w:t xml:space="preserve">на 2024 год и плановый </w:t>
      </w:r>
      <w:r w:rsidRPr="00063AC5">
        <w:rPr>
          <w:rFonts w:ascii="Times New Roman" w:eastAsia="Microsoft Sans Serif" w:hAnsi="Times New Roman"/>
          <w:bCs/>
          <w:iCs/>
          <w:color w:val="000000"/>
          <w:sz w:val="24"/>
          <w:szCs w:val="24"/>
          <w:lang w:eastAsia="ru-RU" w:bidi="ru-RU"/>
        </w:rPr>
        <w:t xml:space="preserve">период 2025 и 2026 годов.» </w:t>
      </w:r>
    </w:p>
    <w:p w:rsidR="00063AC5" w:rsidRPr="00063AC5" w:rsidRDefault="00063AC5" w:rsidP="00063AC5">
      <w:pPr>
        <w:widowControl w:val="0"/>
        <w:tabs>
          <w:tab w:val="left" w:leader="underscore" w:pos="2227"/>
          <w:tab w:val="left" w:leader="underscore" w:pos="7711"/>
        </w:tabs>
        <w:spacing w:after="0" w:line="240" w:lineRule="auto"/>
        <w:jc w:val="both"/>
        <w:rPr>
          <w:rFonts w:ascii="Times New Roman" w:eastAsia="Times New Roman" w:hAnsi="Times New Roman"/>
          <w:iCs/>
          <w:sz w:val="24"/>
          <w:szCs w:val="24"/>
        </w:rPr>
      </w:pPr>
    </w:p>
    <w:p w:rsidR="00063AC5" w:rsidRPr="00063AC5" w:rsidRDefault="00063AC5" w:rsidP="00063AC5">
      <w:pPr>
        <w:widowControl w:val="0"/>
        <w:spacing w:after="0" w:line="322" w:lineRule="exact"/>
        <w:jc w:val="both"/>
        <w:rPr>
          <w:rFonts w:ascii="Times New Roman" w:eastAsia="Times New Roman" w:hAnsi="Times New Roman"/>
          <w:sz w:val="24"/>
          <w:szCs w:val="24"/>
        </w:rPr>
      </w:pPr>
      <w:r w:rsidRPr="00063AC5">
        <w:rPr>
          <w:rFonts w:ascii="Times New Roman" w:eastAsia="Times New Roman" w:hAnsi="Times New Roman"/>
          <w:sz w:val="24"/>
          <w:szCs w:val="24"/>
        </w:rPr>
        <w:t xml:space="preserve">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w:t>
      </w:r>
      <w:r w:rsidRPr="00063AC5">
        <w:rPr>
          <w:rFonts w:ascii="Times New Roman" w:eastAsia="Times New Roman" w:hAnsi="Times New Roman"/>
          <w:bCs/>
          <w:sz w:val="24"/>
          <w:szCs w:val="24"/>
        </w:rPr>
        <w:t>области</w:t>
      </w:r>
    </w:p>
    <w:p w:rsidR="00063AC5" w:rsidRPr="00063AC5" w:rsidRDefault="00063AC5" w:rsidP="00063AC5">
      <w:pPr>
        <w:widowControl w:val="0"/>
        <w:spacing w:after="0" w:line="322" w:lineRule="exact"/>
        <w:jc w:val="both"/>
        <w:rPr>
          <w:rFonts w:ascii="Times New Roman" w:eastAsia="Times New Roman" w:hAnsi="Times New Roman"/>
          <w:sz w:val="24"/>
          <w:szCs w:val="24"/>
        </w:rPr>
      </w:pPr>
      <w:r w:rsidRPr="00063AC5">
        <w:rPr>
          <w:rFonts w:ascii="Times New Roman" w:eastAsia="Times New Roman" w:hAnsi="Times New Roman"/>
          <w:sz w:val="24"/>
          <w:szCs w:val="24"/>
        </w:rPr>
        <w:t xml:space="preserve"> РЕШИЛ:</w:t>
      </w:r>
    </w:p>
    <w:p w:rsidR="00063AC5" w:rsidRPr="00063AC5" w:rsidRDefault="00063AC5" w:rsidP="00063AC5">
      <w:pPr>
        <w:spacing w:after="0" w:line="240" w:lineRule="auto"/>
        <w:contextualSpacing/>
        <w:jc w:val="both"/>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Внести в решение Совета депутатов Новотроицкого сельсовета Колыванского района Новосибирской области от 27.12.2023 №42/161 «О бюджете Новотроицкого сельсовета Колыванского района Новосибирской области на 2024 год и плановый период 2025 и 2026 годов» следующие изменения:</w:t>
      </w:r>
    </w:p>
    <w:p w:rsidR="00063AC5" w:rsidRPr="00063AC5" w:rsidRDefault="00063AC5" w:rsidP="00063AC5">
      <w:pPr>
        <w:spacing w:after="0" w:line="240" w:lineRule="auto"/>
        <w:jc w:val="both"/>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xml:space="preserve"> 1.1. в подпункте 1 пункта 1 статьи 1 решения цифры «15 615 241,00» на цифры «15 672 231,00»;  </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1.2. в подпункте 2 пункта 1 статьи 1 решения цифры «16 179 480,15» на цифры «16 236 470,15».</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1.3. приложение №2 к решению изложить в следующей редакции согласно приложению №1 к настоящему решению.</w:t>
      </w:r>
    </w:p>
    <w:p w:rsidR="00063AC5" w:rsidRPr="00063AC5" w:rsidRDefault="00063AC5" w:rsidP="00063AC5">
      <w:pPr>
        <w:spacing w:after="0" w:line="240" w:lineRule="auto"/>
        <w:jc w:val="both"/>
        <w:rPr>
          <w:rFonts w:ascii="Times New Roman" w:eastAsia="Microsoft Sans Serif" w:hAnsi="Times New Roman"/>
          <w:color w:val="000000"/>
          <w:sz w:val="24"/>
          <w:szCs w:val="24"/>
          <w:lang w:eastAsia="ru-RU" w:bidi="ru-RU"/>
        </w:rPr>
      </w:pPr>
      <w:r w:rsidRPr="00063AC5">
        <w:rPr>
          <w:rFonts w:ascii="Times New Roman" w:eastAsia="Times New Roman" w:hAnsi="Times New Roman"/>
          <w:sz w:val="24"/>
          <w:szCs w:val="24"/>
          <w:lang w:eastAsia="ru-RU"/>
        </w:rPr>
        <w:t>1.4. приложение №3 к решению изложить в следующей редакции согласно приложению №2 к настоящему решению.</w:t>
      </w:r>
      <w:r w:rsidRPr="00063AC5">
        <w:rPr>
          <w:rFonts w:ascii="Times New Roman" w:eastAsia="Microsoft Sans Serif" w:hAnsi="Times New Roman"/>
          <w:color w:val="000000"/>
          <w:sz w:val="24"/>
          <w:szCs w:val="24"/>
          <w:lang w:eastAsia="ru-RU" w:bidi="ru-RU"/>
        </w:rPr>
        <w:t xml:space="preserve">  </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Microsoft Sans Serif" w:hAnsi="Times New Roman"/>
          <w:color w:val="000000"/>
          <w:sz w:val="24"/>
          <w:szCs w:val="24"/>
          <w:lang w:eastAsia="ru-RU" w:bidi="ru-RU"/>
        </w:rPr>
        <w:t>1.5. приложение №4 к решению изложить в следующей редакции согласно приложению №3 к настоящему решению.</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3. Опубликовать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4. Настоящее решение вступает в силу с момента опубликования.</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p>
    <w:p w:rsidR="00063AC5" w:rsidRPr="00063AC5" w:rsidRDefault="00063AC5" w:rsidP="00063AC5">
      <w:pPr>
        <w:spacing w:after="0" w:line="240" w:lineRule="auto"/>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Глава</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 xml:space="preserve">Новотроицкого сельсовета                                         </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Колыванского района</w:t>
      </w:r>
    </w:p>
    <w:p w:rsidR="00063AC5" w:rsidRPr="00063AC5" w:rsidRDefault="00063AC5" w:rsidP="00063AC5">
      <w:pPr>
        <w:spacing w:after="0" w:line="240" w:lineRule="auto"/>
        <w:jc w:val="both"/>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Новосибирской области       _________________ Г.Н. Кулипанова</w:t>
      </w:r>
    </w:p>
    <w:p w:rsidR="00063AC5" w:rsidRPr="00063AC5" w:rsidRDefault="00063AC5" w:rsidP="00063AC5">
      <w:pPr>
        <w:spacing w:after="0" w:line="240" w:lineRule="auto"/>
        <w:rPr>
          <w:rFonts w:ascii="Times New Roman" w:eastAsia="Microsoft Sans Serif" w:hAnsi="Times New Roman"/>
          <w:sz w:val="24"/>
          <w:szCs w:val="24"/>
          <w:lang w:eastAsia="ru-RU" w:bidi="ru-RU"/>
        </w:rPr>
      </w:pPr>
    </w:p>
    <w:p w:rsidR="00063AC5" w:rsidRPr="00063AC5" w:rsidRDefault="00063AC5" w:rsidP="00063AC5">
      <w:pPr>
        <w:spacing w:after="0" w:line="240" w:lineRule="auto"/>
        <w:rPr>
          <w:rFonts w:ascii="Times New Roman" w:eastAsia="Microsoft Sans Serif" w:hAnsi="Times New Roman"/>
          <w:sz w:val="24"/>
          <w:szCs w:val="24"/>
          <w:lang w:eastAsia="ru-RU" w:bidi="ru-RU"/>
        </w:rPr>
      </w:pPr>
      <w:r w:rsidRPr="00063AC5">
        <w:rPr>
          <w:rFonts w:ascii="Times New Roman" w:eastAsia="Times New Roman" w:hAnsi="Times New Roman"/>
          <w:sz w:val="24"/>
          <w:szCs w:val="24"/>
          <w:lang w:eastAsia="ru-RU"/>
        </w:rPr>
        <w:t>Председатель Совета депутатов</w:t>
      </w:r>
    </w:p>
    <w:p w:rsidR="00063AC5" w:rsidRPr="00063AC5" w:rsidRDefault="00063AC5" w:rsidP="00063AC5">
      <w:pPr>
        <w:widowControl w:val="0"/>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xml:space="preserve">Новотроицкого сельсовета   </w:t>
      </w:r>
    </w:p>
    <w:p w:rsidR="00063AC5" w:rsidRPr="00063AC5" w:rsidRDefault="00063AC5" w:rsidP="00063AC5">
      <w:pPr>
        <w:widowControl w:val="0"/>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Колыванского района</w:t>
      </w: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r w:rsidRPr="00063AC5">
        <w:rPr>
          <w:rFonts w:ascii="Times New Roman" w:eastAsia="Times New Roman" w:hAnsi="Times New Roman"/>
          <w:sz w:val="24"/>
          <w:szCs w:val="24"/>
          <w:lang w:eastAsia="ru-RU"/>
        </w:rPr>
        <w:t>Новосибирской области         __________________А.П. Хилинская</w:t>
      </w: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sectPr w:rsidR="00063AC5" w:rsidRPr="00063AC5">
          <w:pgSz w:w="11906" w:h="16838"/>
          <w:pgMar w:top="1134" w:right="850" w:bottom="1134" w:left="1701" w:header="708" w:footer="708" w:gutter="0"/>
          <w:cols w:space="708"/>
          <w:docGrid w:linePitch="360"/>
        </w:sect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tbl>
      <w:tblPr>
        <w:tblW w:w="15240" w:type="dxa"/>
        <w:tblLook w:val="04A0" w:firstRow="1" w:lastRow="0" w:firstColumn="1" w:lastColumn="0" w:noHBand="0" w:noVBand="1"/>
      </w:tblPr>
      <w:tblGrid>
        <w:gridCol w:w="5360"/>
        <w:gridCol w:w="1880"/>
        <w:gridCol w:w="640"/>
        <w:gridCol w:w="740"/>
        <w:gridCol w:w="620"/>
        <w:gridCol w:w="2000"/>
        <w:gridCol w:w="2000"/>
        <w:gridCol w:w="2000"/>
      </w:tblGrid>
      <w:tr w:rsidR="00063AC5" w:rsidRPr="00063AC5" w:rsidTr="00063AC5">
        <w:trPr>
          <w:trHeight w:val="28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Приложение №1</w:t>
            </w: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bl>
    <w:p w:rsidR="00063AC5" w:rsidRPr="00063AC5" w:rsidRDefault="00063AC5" w:rsidP="00063AC5">
      <w:pPr>
        <w:spacing w:after="0" w:line="240" w:lineRule="auto"/>
        <w:rPr>
          <w:rFonts w:ascii="Times New Roman" w:eastAsia="Times New Roman" w:hAnsi="Times New Roman"/>
          <w:b/>
          <w:bCs/>
          <w:sz w:val="24"/>
          <w:szCs w:val="24"/>
          <w:lang w:eastAsia="ru-RU"/>
        </w:rPr>
        <w:sectPr w:rsidR="00063AC5" w:rsidRPr="00063AC5">
          <w:pgSz w:w="11900" w:h="16840"/>
          <w:pgMar w:top="6" w:right="456" w:bottom="198" w:left="2785" w:header="720" w:footer="720" w:gutter="0"/>
          <w:cols w:space="720"/>
        </w:sectPr>
      </w:pPr>
    </w:p>
    <w:tbl>
      <w:tblPr>
        <w:tblW w:w="15240" w:type="dxa"/>
        <w:tblLook w:val="04A0" w:firstRow="1" w:lastRow="0" w:firstColumn="1" w:lastColumn="0" w:noHBand="0" w:noVBand="1"/>
      </w:tblPr>
      <w:tblGrid>
        <w:gridCol w:w="5360"/>
        <w:gridCol w:w="1880"/>
        <w:gridCol w:w="640"/>
        <w:gridCol w:w="740"/>
        <w:gridCol w:w="620"/>
        <w:gridCol w:w="2000"/>
        <w:gridCol w:w="2000"/>
        <w:gridCol w:w="2000"/>
      </w:tblGrid>
      <w:tr w:rsidR="00063AC5" w:rsidRPr="00063AC5" w:rsidTr="00063AC5">
        <w:trPr>
          <w:trHeight w:val="960"/>
        </w:trPr>
        <w:tc>
          <w:tcPr>
            <w:tcW w:w="15240" w:type="dxa"/>
            <w:gridSpan w:val="8"/>
            <w:tcBorders>
              <w:top w:val="nil"/>
              <w:left w:val="nil"/>
              <w:bottom w:val="nil"/>
              <w:right w:val="nil"/>
            </w:tcBorders>
            <w:shd w:val="clear" w:color="auto" w:fill="auto"/>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Новотроицкого сельсовета</w:t>
            </w: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88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руб.</w:t>
            </w:r>
          </w:p>
        </w:tc>
      </w:tr>
      <w:tr w:rsidR="00063AC5" w:rsidRPr="00063AC5" w:rsidTr="00063AC5">
        <w:trPr>
          <w:trHeight w:val="375"/>
        </w:trPr>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Наименование</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ПР</w:t>
            </w:r>
          </w:p>
        </w:tc>
        <w:tc>
          <w:tcPr>
            <w:tcW w:w="6000" w:type="dxa"/>
            <w:gridSpan w:val="3"/>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Сумма</w:t>
            </w:r>
          </w:p>
        </w:tc>
      </w:tr>
      <w:tr w:rsidR="00063AC5" w:rsidRPr="00063AC5" w:rsidTr="00063AC5">
        <w:trPr>
          <w:trHeight w:val="360"/>
        </w:trPr>
        <w:tc>
          <w:tcPr>
            <w:tcW w:w="536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2000" w:type="dxa"/>
            <w:tcBorders>
              <w:top w:val="nil"/>
              <w:left w:val="nil"/>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2024 год</w:t>
            </w:r>
          </w:p>
        </w:tc>
        <w:tc>
          <w:tcPr>
            <w:tcW w:w="2000" w:type="dxa"/>
            <w:tcBorders>
              <w:top w:val="nil"/>
              <w:left w:val="nil"/>
              <w:bottom w:val="single" w:sz="4" w:space="0" w:color="auto"/>
              <w:right w:val="single" w:sz="4" w:space="0" w:color="auto"/>
            </w:tcBorders>
            <w:shd w:val="clear" w:color="auto" w:fill="auto"/>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2025 год</w:t>
            </w:r>
          </w:p>
        </w:tc>
        <w:tc>
          <w:tcPr>
            <w:tcW w:w="2000" w:type="dxa"/>
            <w:tcBorders>
              <w:top w:val="nil"/>
              <w:left w:val="nil"/>
              <w:bottom w:val="single" w:sz="4" w:space="0" w:color="auto"/>
              <w:right w:val="single" w:sz="4" w:space="0" w:color="auto"/>
            </w:tcBorders>
            <w:shd w:val="clear" w:color="auto" w:fill="auto"/>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2026 год</w:t>
            </w:r>
          </w:p>
        </w:tc>
      </w:tr>
      <w:tr w:rsidR="00063AC5" w:rsidRPr="00063AC5" w:rsidTr="00063AC5">
        <w:trPr>
          <w:trHeight w:val="585"/>
        </w:trPr>
        <w:tc>
          <w:tcPr>
            <w:tcW w:w="5360" w:type="dxa"/>
            <w:tcBorders>
              <w:top w:val="single" w:sz="4" w:space="0" w:color="auto"/>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188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16 236 470,15</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5 214 500,00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5 477 100,00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функционирования высшего должностного лица муниципального района</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52 868,00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52 868,00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52 868,00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выполнения функций муниципальных органов власти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1 739 583,00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935 600,00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950 000,00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267 444,00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267 444,00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1 367 639,00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885 100,00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905 000,00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1 367 639,00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885 100,00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905 000,00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104 500,00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50 500,00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45 000,00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104 500,00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50 500,00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45 000,00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функций контрольно- счетного органа</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99.0.00.10040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Межбюджетные трансферты</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99.0.00.10040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межбюджетные трансферты</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99.0.00.10040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06</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Резервный фонд администрации Колыванского района</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99.0.00.10060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188 560,00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188 560,00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76 300,00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112 260,00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Мероприяти, на обеспечение деятельности подведомстренных учреждений культуры</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4 591 847,00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4 350 347,00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Расходы на выплаты персоналу казенных учреждений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4 350 347,00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239 000,00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239 000,00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2 500,00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2 500,00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выполнения функций первичного воинского учета в органах местного самоуправления</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9 200,00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9 200,00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9 200,00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Мероприятия в области содержание автомобильных дорог в границах поселений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99.0.00.12161</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1 451 897,67</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1 494 800,00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1 506 500,00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1 401 897,67</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1 494 800,00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1 506 500,00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1 401 897,67</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1 494 800,00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1 506 500,00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lastRenderedPageBreak/>
              <w:t>Уличное освещение</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99.0.00.15010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62 469,48</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62 469,48</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62 469,48</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Содержание мест захоронения</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99.0.00.15030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8 512,00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8 512,00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99.0.00.15030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8 512,00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4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Доплаты к пенсиям муниципальных служащих</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99.0.00.17100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244 052,00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Социальное обеспечение и иные выплаты населению</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99.0.00.17100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244 052,00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Публичные нормативные социальные выплаты гражданам</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99.0.00.17100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310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244 052,00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Иные межбюджетные трансферты бюджетам поселений за счет собственных средств муниципального района</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99.0.00.19400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99.0.00.19400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99.0.00.19400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115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168 081,00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183 600,00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201 200,00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166 081,00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168 300,00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185 700,00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166 081,00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168 300,00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185 700,00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15 500,00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15 300,00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Решение вопросов в сфере административных правонарушений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Реализация социально значимых проектов в сфере развития общественной инфраструктуры</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606 800,00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606 800,00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606 800,00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сбалансированности местных бюджетов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7 016 400,00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2 581 100,00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2 800 000,00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6 966 400,00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2 581 100,00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2 800 000,00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казенных учреждений</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3 159 700,00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1 116 121,00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2 690 579,00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1 493 000,00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1 711 900,00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Реализация социально значимых проектов в сфере развития общественной инфраструктуры, софинансирование</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 </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8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99.0.00.S0370</w:t>
            </w:r>
          </w:p>
        </w:tc>
        <w:tc>
          <w:tcPr>
            <w:tcW w:w="6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200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15"/>
        </w:trPr>
        <w:tc>
          <w:tcPr>
            <w:tcW w:w="5360" w:type="dxa"/>
            <w:tcBorders>
              <w:top w:val="nil"/>
              <w:left w:val="single" w:sz="4" w:space="0" w:color="auto"/>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lastRenderedPageBreak/>
              <w:t>Итого расходов</w:t>
            </w:r>
          </w:p>
        </w:tc>
        <w:tc>
          <w:tcPr>
            <w:tcW w:w="1880" w:type="dxa"/>
            <w:tcBorders>
              <w:top w:val="nil"/>
              <w:left w:val="nil"/>
              <w:bottom w:val="nil"/>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0000000000000</w:t>
            </w:r>
          </w:p>
        </w:tc>
        <w:tc>
          <w:tcPr>
            <w:tcW w:w="640" w:type="dxa"/>
            <w:tcBorders>
              <w:top w:val="nil"/>
              <w:left w:val="nil"/>
              <w:bottom w:val="nil"/>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740" w:type="dxa"/>
            <w:tcBorders>
              <w:top w:val="nil"/>
              <w:left w:val="nil"/>
              <w:bottom w:val="nil"/>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w:t>
            </w:r>
          </w:p>
        </w:tc>
        <w:tc>
          <w:tcPr>
            <w:tcW w:w="62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w:t>
            </w:r>
          </w:p>
        </w:tc>
        <w:tc>
          <w:tcPr>
            <w:tcW w:w="2000" w:type="dxa"/>
            <w:tcBorders>
              <w:top w:val="nil"/>
              <w:left w:val="single" w:sz="4" w:space="0" w:color="auto"/>
              <w:bottom w:val="nil"/>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16 236 470,2</w:t>
            </w:r>
          </w:p>
        </w:tc>
        <w:tc>
          <w:tcPr>
            <w:tcW w:w="2000" w:type="dxa"/>
            <w:tcBorders>
              <w:top w:val="nil"/>
              <w:left w:val="nil"/>
              <w:bottom w:val="nil"/>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5 214 500,0</w:t>
            </w:r>
          </w:p>
        </w:tc>
        <w:tc>
          <w:tcPr>
            <w:tcW w:w="2000" w:type="dxa"/>
            <w:tcBorders>
              <w:top w:val="nil"/>
              <w:left w:val="nil"/>
              <w:bottom w:val="nil"/>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5 477 100,0</w:t>
            </w:r>
          </w:p>
        </w:tc>
      </w:tr>
      <w:tr w:rsidR="00063AC5" w:rsidRPr="00063AC5" w:rsidTr="00063AC5">
        <w:trPr>
          <w:trHeight w:val="255"/>
        </w:trPr>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Итого расходов</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16 236 470,15</w:t>
            </w:r>
          </w:p>
        </w:tc>
        <w:tc>
          <w:tcPr>
            <w:tcW w:w="200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5 214 500,00</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5 477 100,00</w:t>
            </w:r>
          </w:p>
        </w:tc>
      </w:tr>
    </w:tbl>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sectPr w:rsidR="00063AC5" w:rsidRPr="00063AC5" w:rsidSect="00063AC5">
          <w:pgSz w:w="16840" w:h="11900" w:orient="landscape"/>
          <w:pgMar w:top="454" w:right="232" w:bottom="2784" w:left="227" w:header="720" w:footer="720" w:gutter="0"/>
          <w:cols w:space="720"/>
        </w:sect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063AC5" w:rsidRDefault="00063AC5" w:rsidP="00063AC5">
      <w:pPr>
        <w:spacing w:after="1151" w:line="259" w:lineRule="auto"/>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Приложение №2</w:t>
      </w:r>
    </w:p>
    <w:p w:rsidR="00063AC5" w:rsidRPr="00063AC5" w:rsidRDefault="00063AC5" w:rsidP="00063AC5">
      <w:pPr>
        <w:spacing w:after="0" w:line="259" w:lineRule="auto"/>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руб.</w:t>
      </w:r>
    </w:p>
    <w:tbl>
      <w:tblPr>
        <w:tblW w:w="10197" w:type="dxa"/>
        <w:tblInd w:w="-1542" w:type="dxa"/>
        <w:tblCellMar>
          <w:top w:w="94" w:type="dxa"/>
          <w:left w:w="6" w:type="dxa"/>
          <w:right w:w="3" w:type="dxa"/>
        </w:tblCellMar>
        <w:tblLook w:val="04A0" w:firstRow="1" w:lastRow="0" w:firstColumn="1" w:lastColumn="0" w:noHBand="0" w:noVBand="1"/>
      </w:tblPr>
      <w:tblGrid>
        <w:gridCol w:w="4025"/>
        <w:gridCol w:w="266"/>
        <w:gridCol w:w="319"/>
        <w:gridCol w:w="1392"/>
        <w:gridCol w:w="372"/>
        <w:gridCol w:w="1272"/>
        <w:gridCol w:w="1272"/>
        <w:gridCol w:w="1279"/>
      </w:tblGrid>
      <w:tr w:rsidR="00063AC5" w:rsidRPr="00063AC5" w:rsidTr="00063AC5">
        <w:trPr>
          <w:trHeight w:val="300"/>
        </w:trPr>
        <w:tc>
          <w:tcPr>
            <w:tcW w:w="4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center"/>
              <w:rPr>
                <w:rFonts w:ascii="Times New Roman" w:hAnsi="Times New Roman"/>
                <w:color w:val="000000"/>
                <w:sz w:val="24"/>
                <w:szCs w:val="24"/>
                <w:lang w:val="en-US"/>
              </w:rPr>
            </w:pPr>
            <w:r w:rsidRPr="00063AC5">
              <w:rPr>
                <w:rFonts w:ascii="Times New Roman" w:hAnsi="Times New Roman"/>
                <w:color w:val="000000"/>
                <w:sz w:val="24"/>
                <w:szCs w:val="24"/>
                <w:lang w:val="en-US"/>
              </w:rPr>
              <w:t>Наименование</w:t>
            </w:r>
          </w:p>
        </w:tc>
        <w:tc>
          <w:tcPr>
            <w:tcW w:w="25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РЗ</w:t>
            </w:r>
          </w:p>
        </w:tc>
        <w:tc>
          <w:tcPr>
            <w:tcW w:w="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ПР</w:t>
            </w:r>
          </w:p>
        </w:tc>
        <w:tc>
          <w:tcPr>
            <w:tcW w:w="12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center"/>
              <w:rPr>
                <w:rFonts w:ascii="Times New Roman" w:hAnsi="Times New Roman"/>
                <w:color w:val="000000"/>
                <w:sz w:val="24"/>
                <w:szCs w:val="24"/>
                <w:lang w:val="en-US"/>
              </w:rPr>
            </w:pPr>
            <w:r w:rsidRPr="00063AC5">
              <w:rPr>
                <w:rFonts w:ascii="Times New Roman" w:hAnsi="Times New Roman"/>
                <w:color w:val="000000"/>
                <w:sz w:val="24"/>
                <w:szCs w:val="24"/>
                <w:lang w:val="en-US"/>
              </w:rPr>
              <w:t>ЦСР</w:t>
            </w:r>
          </w:p>
        </w:tc>
        <w:tc>
          <w:tcPr>
            <w:tcW w:w="3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ВР</w:t>
            </w:r>
          </w:p>
        </w:tc>
        <w:tc>
          <w:tcPr>
            <w:tcW w:w="3499" w:type="dxa"/>
            <w:gridSpan w:val="3"/>
            <w:tcBorders>
              <w:top w:val="single" w:sz="5" w:space="0" w:color="000000"/>
              <w:left w:val="single" w:sz="5" w:space="0" w:color="000000"/>
              <w:bottom w:val="single" w:sz="5" w:space="0" w:color="000000"/>
              <w:right w:val="single" w:sz="10" w:space="0" w:color="000000"/>
            </w:tcBorders>
            <w:shd w:val="clear" w:color="auto" w:fill="auto"/>
          </w:tcPr>
          <w:p w:rsidR="00063AC5" w:rsidRPr="00063AC5" w:rsidRDefault="00063AC5" w:rsidP="00063AC5">
            <w:pPr>
              <w:spacing w:after="0" w:line="259" w:lineRule="auto"/>
              <w:jc w:val="center"/>
              <w:rPr>
                <w:rFonts w:ascii="Times New Roman" w:hAnsi="Times New Roman"/>
                <w:color w:val="000000"/>
                <w:sz w:val="24"/>
                <w:szCs w:val="24"/>
                <w:lang w:val="en-US"/>
              </w:rPr>
            </w:pPr>
            <w:r w:rsidRPr="00063AC5">
              <w:rPr>
                <w:rFonts w:ascii="Times New Roman" w:hAnsi="Times New Roman"/>
                <w:color w:val="000000"/>
                <w:sz w:val="24"/>
                <w:szCs w:val="24"/>
                <w:lang w:val="en-US"/>
              </w:rPr>
              <w:t>Сумма</w:t>
            </w:r>
          </w:p>
        </w:tc>
      </w:tr>
      <w:tr w:rsidR="00063AC5" w:rsidRPr="00063AC5" w:rsidTr="00063AC5">
        <w:trPr>
          <w:trHeight w:val="252"/>
        </w:trPr>
        <w:tc>
          <w:tcPr>
            <w:tcW w:w="0" w:type="auto"/>
            <w:vMerge/>
            <w:tcBorders>
              <w:top w:val="nil"/>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vAlign w:val="bottom"/>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center"/>
              <w:rPr>
                <w:rFonts w:ascii="Times New Roman" w:hAnsi="Times New Roman"/>
                <w:color w:val="000000"/>
                <w:sz w:val="24"/>
                <w:szCs w:val="24"/>
                <w:lang w:val="en-US"/>
              </w:rPr>
            </w:pPr>
            <w:r w:rsidRPr="00063AC5">
              <w:rPr>
                <w:rFonts w:ascii="Times New Roman" w:hAnsi="Times New Roman"/>
                <w:color w:val="000000"/>
                <w:sz w:val="24"/>
                <w:szCs w:val="24"/>
                <w:lang w:val="en-US"/>
              </w:rPr>
              <w:t>2024 год</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2025 год</w:t>
            </w:r>
          </w:p>
        </w:tc>
        <w:tc>
          <w:tcPr>
            <w:tcW w:w="1134" w:type="dxa"/>
            <w:tcBorders>
              <w:top w:val="single" w:sz="5" w:space="0" w:color="000000"/>
              <w:left w:val="single" w:sz="5" w:space="0" w:color="000000"/>
              <w:bottom w:val="single" w:sz="5" w:space="0" w:color="000000"/>
              <w:right w:val="single" w:sz="10"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2026 год</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ОБЩЕГОСУДАРСТВЕННЫЕ ВОПРОСЫ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6,351,651.00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3,536,100.00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3,769,400.00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1,168,989.00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1,168,989.00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Расходы на обеспечение функционирования высшего должностного лица муниципального района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99.0.00.10010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52,868.00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52,868.00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52,868.00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1,116,121.00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1,088,100.00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1,116,121.00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1,088,100.00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1,088,100.00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1,116,121.00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1,088,100.00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1,088,100.00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7"/>
              <w:rPr>
                <w:rFonts w:ascii="Times New Roman" w:hAnsi="Times New Roman"/>
                <w:color w:val="000000"/>
                <w:sz w:val="24"/>
                <w:szCs w:val="24"/>
              </w:rPr>
            </w:pPr>
            <w:r w:rsidRPr="00063AC5">
              <w:rPr>
                <w:rFonts w:ascii="Times New Roman" w:hAnsi="Times New Roman"/>
                <w:b/>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4,430,262.00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2,428,700.00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2,662,000.00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lastRenderedPageBreak/>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4,430,262.00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2,428,700.00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2,662,000.00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Расходы на обеспечение выполнения функций муниципальных органов власти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1,739,583.00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935,600.00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950,000.00</w:t>
            </w:r>
          </w:p>
        </w:tc>
      </w:tr>
      <w:tr w:rsidR="00063AC5" w:rsidRPr="00063AC5" w:rsidTr="00063AC5">
        <w:trPr>
          <w:trHeight w:val="1164"/>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267,444.00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267,444.00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1,367,639.00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885,100.00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905,000.00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1,367,639.00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885,100.00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905,000.00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Иные бюджетные ассигнования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104,500.00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50,500.00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45,000.00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Уплата налогов, сборов и иных платежей</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850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104,500.00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50,500.00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tcPr>
          <w:p w:rsidR="00063AC5" w:rsidRPr="00063AC5" w:rsidRDefault="00063AC5" w:rsidP="00063AC5">
            <w:pPr>
              <w:spacing w:after="0" w:line="259" w:lineRule="auto"/>
              <w:ind w:right="9"/>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45,000.00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50"/>
              <w:rPr>
                <w:rFonts w:ascii="Times New Roman" w:hAnsi="Times New Roman"/>
                <w:color w:val="000000"/>
                <w:sz w:val="24"/>
                <w:szCs w:val="24"/>
              </w:rPr>
            </w:pPr>
            <w:r w:rsidRPr="00063AC5">
              <w:rPr>
                <w:rFonts w:ascii="Times New Roman" w:hAnsi="Times New Roman"/>
                <w:b/>
                <w:color w:val="000000"/>
                <w:sz w:val="24"/>
                <w:szCs w:val="24"/>
              </w:rPr>
              <w:t>Решение вопросов в сфере административных правонарушений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11"/>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1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5"/>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ind w:right="1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2,690,579.00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1,493,000.00</w:t>
            </w:r>
          </w:p>
        </w:tc>
        <w:tc>
          <w:tcPr>
            <w:tcW w:w="1134" w:type="dxa"/>
            <w:tcBorders>
              <w:top w:val="single" w:sz="5" w:space="0" w:color="000000"/>
              <w:left w:val="single" w:sz="5" w:space="0" w:color="000000"/>
              <w:bottom w:val="single" w:sz="5" w:space="0" w:color="000000"/>
              <w:right w:val="single" w:sz="10"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1,711,900.00</w:t>
            </w:r>
          </w:p>
        </w:tc>
      </w:tr>
    </w:tbl>
    <w:p w:rsidR="00063AC5" w:rsidRPr="00063AC5" w:rsidRDefault="00063AC5" w:rsidP="00063AC5">
      <w:pPr>
        <w:spacing w:after="0" w:line="259" w:lineRule="auto"/>
        <w:rPr>
          <w:rFonts w:ascii="Times New Roman" w:hAnsi="Times New Roman"/>
          <w:vanish/>
          <w:color w:val="000000"/>
          <w:sz w:val="24"/>
          <w:szCs w:val="24"/>
          <w:lang w:val="en-US"/>
        </w:rPr>
      </w:pPr>
    </w:p>
    <w:tbl>
      <w:tblPr>
        <w:tblpPr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4075"/>
        <w:gridCol w:w="252"/>
        <w:gridCol w:w="270"/>
        <w:gridCol w:w="1406"/>
        <w:gridCol w:w="372"/>
        <w:gridCol w:w="1272"/>
        <w:gridCol w:w="1272"/>
        <w:gridCol w:w="1272"/>
      </w:tblGrid>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2,690,579.00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1,493,000.00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1,711,900.00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2,690,579.00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1,493,000.00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1,711,900.00</w:t>
            </w:r>
          </w:p>
        </w:tc>
      </w:tr>
      <w:tr w:rsidR="00063AC5" w:rsidRPr="00063AC5" w:rsidTr="00063AC5">
        <w:trPr>
          <w:trHeight w:val="924"/>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rPr>
                <w:rFonts w:ascii="Times New Roman" w:hAnsi="Times New Roman"/>
                <w:color w:val="000000"/>
                <w:sz w:val="24"/>
                <w:szCs w:val="24"/>
              </w:rPr>
            </w:pPr>
            <w:r w:rsidRPr="00063AC5">
              <w:rPr>
                <w:rFonts w:ascii="Times New Roman" w:hAnsi="Times New Roman"/>
                <w:b/>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Расходы на обеспечение функций контрольносчетного органа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19,300.00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Межбюджетные трансферты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500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Иные межбюджетные трансферты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540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19,300.00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Другие общегосударственные вопросы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733,100.00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733,100.00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Резервный фонд администрации</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Колыванского района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76,300.00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624"/>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76,300.00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76,300.00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Реализация социально значимых проектов в сфере развития общественной инфраструктуры</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606,800.00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606,800.00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606,800.00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Реализация социально значимых проектов в сфере развития общественной инфраструктуры, софинансирование</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НАЦИОНАЛЬНАЯ ОБОРОНА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177,281.00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201,200.00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Мобилизационная и вневойсковая подготовка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177,281.00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201,200.00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177,281.00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201,200.00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Расходы на обеспечение выполнения функций первичного воинского учета в органах местного самоуправления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bottom"/>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9,200.00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9,200.00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9,200.00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924"/>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168,081.00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201,200.00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166,081.00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168,300.00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185,700.00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государственных</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166,081.00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168,300.00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185,700.00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15,300.00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15,500.00</w:t>
            </w:r>
          </w:p>
        </w:tc>
      </w:tr>
    </w:tbl>
    <w:p w:rsidR="00063AC5" w:rsidRPr="00063AC5" w:rsidRDefault="00063AC5" w:rsidP="00063AC5">
      <w:pPr>
        <w:spacing w:after="0" w:line="259" w:lineRule="auto"/>
        <w:ind w:right="12"/>
        <w:rPr>
          <w:rFonts w:ascii="Times New Roman" w:hAnsi="Times New Roman"/>
          <w:color w:val="000000"/>
          <w:sz w:val="24"/>
          <w:szCs w:val="24"/>
          <w:lang w:val="en-US"/>
        </w:rPr>
      </w:pPr>
      <w:r w:rsidRPr="00063AC5">
        <w:rPr>
          <w:rFonts w:ascii="Times New Roman" w:hAnsi="Times New Roman"/>
          <w:color w:val="000000"/>
          <w:sz w:val="24"/>
          <w:szCs w:val="24"/>
          <w:lang w:val="en-US"/>
        </w:rPr>
        <w:br w:type="page"/>
      </w:r>
    </w:p>
    <w:tbl>
      <w:tblPr>
        <w:tblpPr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4091"/>
        <w:gridCol w:w="252"/>
        <w:gridCol w:w="268"/>
        <w:gridCol w:w="1392"/>
        <w:gridCol w:w="372"/>
        <w:gridCol w:w="1272"/>
        <w:gridCol w:w="1272"/>
        <w:gridCol w:w="1272"/>
      </w:tblGrid>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15,300.00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15,500.00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НАЦИОНАЛЬНАЯ БЕЗОПАСНОСТЬ И</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ПРАВООХРАНИТЕЛЬНАЯ ДЕЯТЕЛЬНОСТЬ</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924"/>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Резервный фонд администрации</w:t>
            </w:r>
          </w:p>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Колыванского района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99.0.00.10060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112,260.00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НАЦИОНАЛЬНАЯ ЭКОНОМИКА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1,506,500.00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Дорожное хозяйство (дорожные фонды)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1,506,500.00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1,506,500.00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Мероприятия в области содержание автомобильных дорог в границах поселений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1,451,897.67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1,506,500.00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1,401,897.67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1,506,500.00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1,401,897.67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1,506,500.00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Иные бюджетные ассигнования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Уплата налогов, сборов и иных платежей</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850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Иные межбюджетные трансферты бюджетам поселений за счет собственных средств муниципального района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lastRenderedPageBreak/>
              <w:t>ЖИЛИЩНО-КОММУНАЛЬНОЕ ХОЗЯЙСТВО</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Благоустройство</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Уличное освещение</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Содержание мест захоронения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КУЛЬТУРА, КИНЕМАТОГРАФИЯ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7,751,547.00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Культура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7,751,547.00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7,751,547.00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b/>
                <w:color w:val="000000"/>
                <w:sz w:val="24"/>
                <w:szCs w:val="24"/>
              </w:rPr>
              <w:t>Мероприяти, на обеспечение деятельности подведомстренных учреждений культуры</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4,591,847.00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bl>
    <w:p w:rsidR="00063AC5" w:rsidRPr="00063AC5" w:rsidRDefault="00063AC5" w:rsidP="00063AC5">
      <w:pPr>
        <w:spacing w:after="0" w:line="259" w:lineRule="auto"/>
        <w:ind w:right="12"/>
        <w:rPr>
          <w:rFonts w:ascii="Times New Roman" w:hAnsi="Times New Roman"/>
          <w:color w:val="000000"/>
          <w:sz w:val="24"/>
          <w:szCs w:val="24"/>
          <w:lang w:val="en-US"/>
        </w:rPr>
      </w:pPr>
      <w:r w:rsidRPr="00063AC5">
        <w:rPr>
          <w:rFonts w:ascii="Times New Roman" w:hAnsi="Times New Roman"/>
          <w:color w:val="000000"/>
          <w:sz w:val="24"/>
          <w:szCs w:val="24"/>
          <w:lang w:val="en-US"/>
        </w:rPr>
        <w:br w:type="page"/>
      </w:r>
    </w:p>
    <w:tbl>
      <w:tblPr>
        <w:tblpPr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3969"/>
        <w:gridCol w:w="252"/>
        <w:gridCol w:w="270"/>
        <w:gridCol w:w="1392"/>
        <w:gridCol w:w="372"/>
        <w:gridCol w:w="1392"/>
        <w:gridCol w:w="1272"/>
        <w:gridCol w:w="1272"/>
      </w:tblGrid>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4,350,347.00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казенных учреждений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4,350,347.00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239,000.00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239,000.00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Иные бюджетные ассигнования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Уплата налогов, сборов и иных платежей</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850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1"/>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Обеспечение сбалансированности местных бюджетов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3,159,700.00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3,159,700.00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Расходы на выплаты персоналу казенных учреждений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3,159,700.00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СОЦИАЛЬНАЯ ПОЛИТИКА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Пенсионное обеспечение</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Непрограммные направления районного бюджета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rPr>
            </w:pPr>
            <w:r w:rsidRPr="00063AC5">
              <w:rPr>
                <w:rFonts w:ascii="Times New Roman" w:hAnsi="Times New Roman"/>
                <w:b/>
                <w:color w:val="000000"/>
                <w:sz w:val="24"/>
                <w:szCs w:val="24"/>
              </w:rPr>
              <w:t>Доплаты к пенсиям муниципальных служащих</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b/>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Социальное обеспечение и иные выплаты населению</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300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rPr>
            </w:pPr>
            <w:r w:rsidRPr="00063AC5">
              <w:rPr>
                <w:rFonts w:ascii="Times New Roman" w:hAnsi="Times New Roman"/>
                <w:color w:val="000000"/>
                <w:sz w:val="24"/>
                <w:szCs w:val="24"/>
              </w:rPr>
              <w:t>Публичные нормативные социальные выплаты гражданам</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color w:val="000000"/>
                <w:sz w:val="24"/>
                <w:szCs w:val="24"/>
                <w:lang w:val="en-US"/>
              </w:rPr>
              <w:t>310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4"/>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244,052.00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063AC5" w:rsidRPr="00063AC5" w:rsidRDefault="00063AC5" w:rsidP="00063AC5">
            <w:pPr>
              <w:spacing w:after="0" w:line="259" w:lineRule="auto"/>
              <w:ind w:right="3"/>
              <w:jc w:val="right"/>
              <w:rPr>
                <w:rFonts w:ascii="Times New Roman" w:hAnsi="Times New Roman"/>
                <w:color w:val="000000"/>
                <w:sz w:val="24"/>
                <w:szCs w:val="24"/>
                <w:lang w:val="en-US"/>
              </w:rPr>
            </w:pPr>
            <w:r w:rsidRPr="00063AC5">
              <w:rPr>
                <w:rFonts w:ascii="Times New Roman" w:hAnsi="Times New Roman"/>
                <w:color w:val="000000"/>
                <w:sz w:val="24"/>
                <w:szCs w:val="24"/>
                <w:lang w:val="en-US"/>
              </w:rPr>
              <w:t>0.00</w:t>
            </w:r>
          </w:p>
        </w:tc>
      </w:tr>
      <w:tr w:rsidR="00063AC5" w:rsidRPr="00063AC5" w:rsidTr="00063AC5">
        <w:trPr>
          <w:trHeight w:val="240"/>
        </w:trPr>
        <w:tc>
          <w:tcPr>
            <w:tcW w:w="6698" w:type="dxa"/>
            <w:gridSpan w:val="5"/>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b/>
                <w:color w:val="000000"/>
                <w:sz w:val="24"/>
                <w:szCs w:val="24"/>
                <w:lang w:val="en-US"/>
              </w:rPr>
              <w:t>Итого расходов</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16,236,470.15</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5,214,500.00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063AC5" w:rsidRPr="00063AC5" w:rsidRDefault="00063AC5" w:rsidP="00063AC5">
            <w:pPr>
              <w:spacing w:after="0" w:line="259" w:lineRule="auto"/>
              <w:jc w:val="both"/>
              <w:rPr>
                <w:rFonts w:ascii="Times New Roman" w:hAnsi="Times New Roman"/>
                <w:color w:val="000000"/>
                <w:sz w:val="24"/>
                <w:szCs w:val="24"/>
                <w:lang w:val="en-US"/>
              </w:rPr>
            </w:pPr>
            <w:r w:rsidRPr="00063AC5">
              <w:rPr>
                <w:rFonts w:ascii="Times New Roman" w:hAnsi="Times New Roman"/>
                <w:b/>
                <w:color w:val="000000"/>
                <w:sz w:val="24"/>
                <w:szCs w:val="24"/>
                <w:lang w:val="en-US"/>
              </w:rPr>
              <w:t>5,477,100.00</w:t>
            </w:r>
          </w:p>
        </w:tc>
      </w:tr>
    </w:tbl>
    <w:p w:rsidR="00063AC5" w:rsidRPr="00063AC5" w:rsidRDefault="00063AC5" w:rsidP="00063AC5">
      <w:pPr>
        <w:spacing w:after="0" w:line="259" w:lineRule="auto"/>
        <w:rPr>
          <w:rFonts w:ascii="Times New Roman" w:hAnsi="Times New Roman"/>
          <w:color w:val="000000"/>
          <w:sz w:val="24"/>
          <w:szCs w:val="24"/>
          <w:lang w:val="en-US"/>
        </w:rPr>
      </w:pPr>
      <w:r w:rsidRPr="00063AC5">
        <w:rPr>
          <w:rFonts w:ascii="Times New Roman" w:hAnsi="Times New Roman"/>
          <w:color w:val="000000"/>
          <w:sz w:val="24"/>
          <w:szCs w:val="24"/>
          <w:lang w:val="en-US"/>
        </w:rPr>
        <w:t>_________________</w:t>
      </w:r>
    </w:p>
    <w:p w:rsidR="00063AC5" w:rsidRPr="00063AC5" w:rsidRDefault="00063AC5" w:rsidP="00063AC5">
      <w:pPr>
        <w:spacing w:after="160" w:line="259" w:lineRule="auto"/>
        <w:rPr>
          <w:rFonts w:ascii="Times New Roman" w:hAnsi="Times New Roman"/>
          <w:color w:val="000000"/>
          <w:sz w:val="24"/>
          <w:szCs w:val="24"/>
          <w:lang w:val="en-US"/>
        </w:rPr>
        <w:sectPr w:rsidR="00063AC5" w:rsidRPr="00063AC5">
          <w:pgSz w:w="11900" w:h="16840"/>
          <w:pgMar w:top="6" w:right="456" w:bottom="198" w:left="2785" w:header="720" w:footer="720" w:gutter="0"/>
          <w:cols w:space="720"/>
        </w:sectPr>
      </w:pPr>
    </w:p>
    <w:p w:rsidR="00063AC5" w:rsidRPr="00063AC5" w:rsidRDefault="00063AC5" w:rsidP="00063AC5">
      <w:pPr>
        <w:spacing w:after="0" w:line="259" w:lineRule="auto"/>
        <w:rPr>
          <w:rFonts w:ascii="Times New Roman" w:hAnsi="Times New Roman"/>
          <w:color w:val="000000"/>
          <w:sz w:val="24"/>
          <w:szCs w:val="24"/>
          <w:lang w:val="en-US"/>
        </w:rPr>
      </w:pPr>
    </w:p>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tbl>
      <w:tblPr>
        <w:tblW w:w="16784" w:type="dxa"/>
        <w:tblLook w:val="04A0" w:firstRow="1" w:lastRow="0" w:firstColumn="1" w:lastColumn="0" w:noHBand="0" w:noVBand="1"/>
      </w:tblPr>
      <w:tblGrid>
        <w:gridCol w:w="5360"/>
        <w:gridCol w:w="920"/>
        <w:gridCol w:w="740"/>
        <w:gridCol w:w="620"/>
        <w:gridCol w:w="1778"/>
        <w:gridCol w:w="815"/>
        <w:gridCol w:w="1701"/>
        <w:gridCol w:w="1701"/>
        <w:gridCol w:w="3149"/>
      </w:tblGrid>
      <w:tr w:rsidR="00063AC5" w:rsidRPr="00063AC5" w:rsidTr="00063AC5">
        <w:trPr>
          <w:trHeight w:val="28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28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Приложение №3</w:t>
            </w: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r>
    </w:tbl>
    <w:p w:rsidR="00063AC5" w:rsidRPr="00063AC5" w:rsidRDefault="00063AC5" w:rsidP="00063AC5">
      <w:pPr>
        <w:spacing w:after="0" w:line="240" w:lineRule="auto"/>
        <w:rPr>
          <w:rFonts w:ascii="Times New Roman" w:eastAsia="Times New Roman" w:hAnsi="Times New Roman"/>
          <w:sz w:val="24"/>
          <w:szCs w:val="24"/>
          <w:lang w:eastAsia="ru-RU"/>
        </w:rPr>
        <w:sectPr w:rsidR="00063AC5" w:rsidRPr="00063AC5">
          <w:pgSz w:w="11900" w:h="16840"/>
          <w:pgMar w:top="6" w:right="456" w:bottom="54" w:left="1740" w:header="720" w:footer="720" w:gutter="0"/>
          <w:cols w:space="720"/>
        </w:sectPr>
      </w:pPr>
    </w:p>
    <w:tbl>
      <w:tblPr>
        <w:tblW w:w="16784" w:type="dxa"/>
        <w:tblLook w:val="04A0" w:firstRow="1" w:lastRow="0" w:firstColumn="1" w:lastColumn="0" w:noHBand="0" w:noVBand="1"/>
      </w:tblPr>
      <w:tblGrid>
        <w:gridCol w:w="5360"/>
        <w:gridCol w:w="920"/>
        <w:gridCol w:w="740"/>
        <w:gridCol w:w="620"/>
        <w:gridCol w:w="1778"/>
        <w:gridCol w:w="815"/>
        <w:gridCol w:w="1701"/>
        <w:gridCol w:w="1701"/>
        <w:gridCol w:w="3149"/>
      </w:tblGrid>
      <w:tr w:rsidR="00063AC5" w:rsidRPr="00063AC5" w:rsidTr="00063AC5">
        <w:trPr>
          <w:trHeight w:val="1148"/>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705"/>
        </w:trPr>
        <w:tc>
          <w:tcPr>
            <w:tcW w:w="16784" w:type="dxa"/>
            <w:gridSpan w:val="9"/>
            <w:tcBorders>
              <w:top w:val="nil"/>
              <w:left w:val="nil"/>
              <w:bottom w:val="nil"/>
              <w:right w:val="nil"/>
            </w:tcBorders>
            <w:shd w:val="clear" w:color="auto" w:fill="auto"/>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xml:space="preserve">Ведомственная структура расходов бюджета Новотроицкого сельсовета Колыванского  района  Новосибирской области на 2024 год и </w:t>
            </w:r>
          </w:p>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плановый период 2025 и 2026 годов</w:t>
            </w: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p>
        </w:tc>
        <w:tc>
          <w:tcPr>
            <w:tcW w:w="9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255"/>
        </w:trPr>
        <w:tc>
          <w:tcPr>
            <w:tcW w:w="536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9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tcBorders>
              <w:top w:val="nil"/>
              <w:left w:val="nil"/>
              <w:bottom w:val="nil"/>
              <w:right w:val="nil"/>
            </w:tcBorders>
            <w:shd w:val="clear" w:color="auto" w:fill="auto"/>
            <w:noWrap/>
            <w:vAlign w:val="bottom"/>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руб.</w:t>
            </w:r>
          </w:p>
        </w:tc>
      </w:tr>
      <w:tr w:rsidR="00063AC5" w:rsidRPr="00063AC5" w:rsidTr="00063AC5">
        <w:trPr>
          <w:trHeight w:val="375"/>
        </w:trPr>
        <w:tc>
          <w:tcPr>
            <w:tcW w:w="53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Наименование</w:t>
            </w:r>
          </w:p>
        </w:tc>
        <w:tc>
          <w:tcPr>
            <w:tcW w:w="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ПР</w:t>
            </w:r>
          </w:p>
        </w:tc>
        <w:tc>
          <w:tcPr>
            <w:tcW w:w="177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ЦСР</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ВР</w:t>
            </w:r>
          </w:p>
        </w:tc>
        <w:tc>
          <w:tcPr>
            <w:tcW w:w="6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Сумма</w:t>
            </w:r>
          </w:p>
        </w:tc>
      </w:tr>
      <w:tr w:rsidR="00063AC5" w:rsidRPr="00063AC5" w:rsidTr="00063AC5">
        <w:trPr>
          <w:trHeight w:val="360"/>
        </w:trPr>
        <w:tc>
          <w:tcPr>
            <w:tcW w:w="536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92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2024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2025 год</w:t>
            </w:r>
          </w:p>
        </w:tc>
        <w:tc>
          <w:tcPr>
            <w:tcW w:w="3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2026 год</w:t>
            </w:r>
          </w:p>
        </w:tc>
      </w:tr>
      <w:tr w:rsidR="00063AC5" w:rsidRPr="00063AC5" w:rsidTr="00063AC5">
        <w:trPr>
          <w:trHeight w:val="276"/>
        </w:trPr>
        <w:tc>
          <w:tcPr>
            <w:tcW w:w="536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92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74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620"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78" w:type="dxa"/>
            <w:vMerge/>
            <w:tcBorders>
              <w:top w:val="single" w:sz="4" w:space="0" w:color="auto"/>
              <w:left w:val="single" w:sz="4" w:space="0" w:color="auto"/>
              <w:bottom w:val="single" w:sz="4" w:space="0" w:color="auto"/>
              <w:right w:val="nil"/>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c>
          <w:tcPr>
            <w:tcW w:w="3149" w:type="dxa"/>
            <w:vMerge/>
            <w:tcBorders>
              <w:top w:val="nil"/>
              <w:left w:val="single" w:sz="4" w:space="0" w:color="auto"/>
              <w:bottom w:val="single" w:sz="4" w:space="0" w:color="auto"/>
              <w:right w:val="single" w:sz="4" w:space="0" w:color="auto"/>
            </w:tcBorders>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Администрация Новотроицкого сельсовета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16 236 470,15</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5 214 500,00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5 477 100,00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6 351 651,00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3 536 100,00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3 769 400,00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1 168 989,00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1 168 989,00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функционирования высшего должностного лица муниципального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52 868,00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52 868,00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52 868,00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1 116 121,00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1 088 100,00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1 116 121,00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1 116 121,00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1 088 100,00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4 430 262,00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2 428 700,00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2 662 000,00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4 430 262,00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2 428 700,00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2 662 000,00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выполнения функций муниципальных органов власти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1 739 583,00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935 600,00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950 000,00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267 444,00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267 444,00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1 367 639,00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885 100,00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905 000,00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1 367 639,00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885 100,00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905 000,00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104 500,00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50 500,00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45 000,00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104 500,00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50 500,00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45 000,00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Решение вопросов в сфере административных правонарушений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99.0.00.70190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99.0.00.70190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99.0.00.70190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2 690 579,00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1 493 000,00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1 711 900,00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2 690 579,00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1 493 000,00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1 711 900,00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2 690 579,00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1 493 000,00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1 711 900,00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06</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06</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функций контрольно- счетного органа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06</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99.0.00.10040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19 300,00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06</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99.0.00.10040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межбюджетные трансферты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06</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99.0.00.10040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19 300,00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Другие общегосударственные вопросы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733 100,00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733 100,00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Резервный фонд администрации Колыванского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76 300,00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76 300,00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76 300,00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Реализация социально значимых проектов в сфере развития общественной инфраструктуры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606 800,00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606 800,00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606 800,00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Реализация социально значимых проектов в сфере развития общественной инфраструктуры, софинансирование</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99.0.00.S0370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99.0.00.S0370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99.0.00.S0370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НАЦИОНАЛЬНАЯ ОБОРОНА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177 281,00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183 600,00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201 200,00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Мобилизационная и вневойсковая подготовка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177 281,00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183 600,00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201 200,00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177 281,00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183 600,00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201 200,00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Расходы на обеспечение выполнения функций первичного воинского учета в органах местного самоуправления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9 200,00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9 200,00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9 200,00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115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99.0.00.51180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168 081,00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183 600,00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201 200,00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166 081,00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168 300,00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185 700,00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166 081,00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168 300,00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185 700,00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15 500,00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02</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99.0.00.51180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15 300,00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15 500,00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15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Резервный фонд администрации Колыванского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99.0.00.10060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112 260,00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НАЦИОНАЛЬНАЯ ЭКОНОМИКА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1 478 697,67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1 506 500,00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Дорожное хозяйство (дорожные фонды)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1 478 697,67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1 506 500,00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1 478 697,67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1 506 500,00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Мероприятия в области содержание автомобильных дорог в границах поселений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99.0.00.12161</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1 451 897,67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1 506 500,00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1 401 897,67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1 506 500,00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1 401 897,67</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1 494 800,00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1 506 500,00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99.0.00.12161</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Иные межбюджетные трансферты бюджетам поселений за счет собственных средств муниципального района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99.0.00.19400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99.0.00.19400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04</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09</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99.0.00.19400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26 800,00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ЖИЛИЩНО-КОММУНАЛЬНОЕ ХОЗЯЙСТВО</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120 981,48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Благоустройство</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120 981,48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120 981,48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Уличное освещение</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99.0.00.15010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62 469,48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62 469,48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62 469,48</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Содержание мест захоронения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99.0.00.15030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8 512,00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8 512,00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99.0.00.15030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8 512,00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05</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03</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50 000,00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КУЛЬТУРА, КИНЕМАТОГРАФИЯ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7 751 547,00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Культура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7 751 547,00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7 751 547,00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Мероприяти, на обеспечение деятельности подведомстренных учреждений культуры</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4 591 847,00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4 350 347,00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4 350 347,00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239 000,00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87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239 000,00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Иные бюджетные ассигнования</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2 500,00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Уплата налогов, сборов и иных платежей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99.0.00.10110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2 500,00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Обеспечение сбалансированности местных бюджетов</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3 159 700,00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144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3 159 700,00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Расходы на выплаты персоналу казенных учреждений</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08</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99.0.00.70510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3 159 700,00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СОЦИАЛЬНАЯ ПОЛИТИКА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Пенсионное обеспечение</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Непрограммные направления районного бюджета</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99.0.00.00000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330"/>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Доплаты к пенсиям муниципальных служащих</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99.0.00.17100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Социальное обеспечение и иные выплаты населению</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99.0.00.17100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585"/>
        </w:trPr>
        <w:tc>
          <w:tcPr>
            <w:tcW w:w="5360" w:type="dxa"/>
            <w:tcBorders>
              <w:top w:val="nil"/>
              <w:left w:val="single" w:sz="4" w:space="0" w:color="auto"/>
              <w:bottom w:val="single" w:sz="4" w:space="0" w:color="auto"/>
              <w:right w:val="nil"/>
            </w:tcBorders>
            <w:shd w:val="clear" w:color="auto" w:fill="auto"/>
            <w:vAlign w:val="center"/>
            <w:hideMark/>
          </w:tcPr>
          <w:p w:rsidR="00063AC5" w:rsidRPr="00063AC5" w:rsidRDefault="00063AC5" w:rsidP="00063AC5">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Публичные нормативные социальные выплаты гражданам</w:t>
            </w:r>
          </w:p>
        </w:tc>
        <w:tc>
          <w:tcPr>
            <w:tcW w:w="9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005</w:t>
            </w:r>
          </w:p>
        </w:tc>
        <w:tc>
          <w:tcPr>
            <w:tcW w:w="74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10</w:t>
            </w:r>
          </w:p>
        </w:tc>
        <w:tc>
          <w:tcPr>
            <w:tcW w:w="620"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01</w:t>
            </w:r>
          </w:p>
        </w:tc>
        <w:tc>
          <w:tcPr>
            <w:tcW w:w="1778"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99.0.00.17100</w:t>
            </w:r>
          </w:p>
        </w:tc>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center"/>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310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244 052,00</w:t>
            </w:r>
          </w:p>
        </w:tc>
        <w:tc>
          <w:tcPr>
            <w:tcW w:w="1701" w:type="dxa"/>
            <w:tcBorders>
              <w:top w:val="nil"/>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6D2A44">
            <w:pPr>
              <w:spacing w:after="0" w:line="240" w:lineRule="auto"/>
              <w:rPr>
                <w:rFonts w:ascii="Times New Roman" w:eastAsia="Times New Roman" w:hAnsi="Times New Roman"/>
                <w:sz w:val="24"/>
                <w:szCs w:val="24"/>
                <w:lang w:eastAsia="ru-RU"/>
              </w:rPr>
            </w:pPr>
            <w:r w:rsidRPr="00063AC5">
              <w:rPr>
                <w:rFonts w:ascii="Times New Roman" w:eastAsia="Times New Roman" w:hAnsi="Times New Roman"/>
                <w:sz w:val="24"/>
                <w:szCs w:val="24"/>
                <w:lang w:eastAsia="ru-RU"/>
              </w:rPr>
              <w:t>0,00</w:t>
            </w:r>
          </w:p>
        </w:tc>
      </w:tr>
      <w:tr w:rsidR="00063AC5" w:rsidRPr="00063AC5" w:rsidTr="00063AC5">
        <w:trPr>
          <w:trHeight w:val="255"/>
        </w:trPr>
        <w:tc>
          <w:tcPr>
            <w:tcW w:w="5360" w:type="dxa"/>
            <w:tcBorders>
              <w:top w:val="single" w:sz="4" w:space="0" w:color="auto"/>
              <w:left w:val="single" w:sz="4" w:space="0" w:color="auto"/>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Итого расходов</w:t>
            </w:r>
          </w:p>
        </w:tc>
        <w:tc>
          <w:tcPr>
            <w:tcW w:w="920"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740"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620"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78"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815"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16 236 470,15</w:t>
            </w:r>
          </w:p>
        </w:tc>
        <w:tc>
          <w:tcPr>
            <w:tcW w:w="1701" w:type="dxa"/>
            <w:tcBorders>
              <w:top w:val="single" w:sz="4" w:space="0" w:color="auto"/>
              <w:left w:val="nil"/>
              <w:bottom w:val="single" w:sz="4" w:space="0" w:color="auto"/>
              <w:right w:val="nil"/>
            </w:tcBorders>
            <w:shd w:val="clear" w:color="auto" w:fill="auto"/>
            <w:noWrap/>
            <w:vAlign w:val="center"/>
            <w:hideMark/>
          </w:tcPr>
          <w:p w:rsidR="00063AC5" w:rsidRPr="00063AC5" w:rsidRDefault="00063AC5" w:rsidP="00063AC5">
            <w:pPr>
              <w:spacing w:after="0" w:line="240" w:lineRule="auto"/>
              <w:jc w:val="right"/>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5 214 500,00</w:t>
            </w:r>
          </w:p>
        </w:tc>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AC5" w:rsidRPr="00063AC5" w:rsidRDefault="00063AC5" w:rsidP="00063AC5">
            <w:pPr>
              <w:spacing w:after="0" w:line="240" w:lineRule="auto"/>
              <w:rPr>
                <w:rFonts w:ascii="Times New Roman" w:eastAsia="Times New Roman" w:hAnsi="Times New Roman"/>
                <w:b/>
                <w:bCs/>
                <w:sz w:val="24"/>
                <w:szCs w:val="24"/>
                <w:lang w:eastAsia="ru-RU"/>
              </w:rPr>
            </w:pPr>
            <w:r w:rsidRPr="00063AC5">
              <w:rPr>
                <w:rFonts w:ascii="Times New Roman" w:eastAsia="Times New Roman" w:hAnsi="Times New Roman"/>
                <w:b/>
                <w:bCs/>
                <w:sz w:val="24"/>
                <w:szCs w:val="24"/>
                <w:lang w:eastAsia="ru-RU"/>
              </w:rPr>
              <w:t>5 477 100,00</w:t>
            </w:r>
          </w:p>
        </w:tc>
      </w:tr>
    </w:tbl>
    <w:p w:rsidR="00063AC5" w:rsidRPr="00063AC5" w:rsidRDefault="00063AC5" w:rsidP="00063AC5">
      <w:pPr>
        <w:widowControl w:val="0"/>
        <w:spacing w:after="0" w:line="240" w:lineRule="auto"/>
        <w:rPr>
          <w:rFonts w:ascii="Times New Roman" w:eastAsia="Microsoft Sans Serif" w:hAnsi="Times New Roman"/>
          <w:color w:val="000000"/>
          <w:sz w:val="24"/>
          <w:szCs w:val="24"/>
          <w:lang w:eastAsia="ru-RU" w:bidi="ru-RU"/>
        </w:rPr>
      </w:pPr>
    </w:p>
    <w:p w:rsidR="00063AC5" w:rsidRPr="008C4181" w:rsidRDefault="00063AC5" w:rsidP="00063AC5">
      <w:pPr>
        <w:pStyle w:val="a5"/>
        <w:rPr>
          <w:rFonts w:ascii="Times New Roman" w:hAnsi="Times New Roman"/>
          <w:sz w:val="24"/>
          <w:szCs w:val="24"/>
          <w:lang w:val="en-US"/>
        </w:rPr>
        <w:sectPr w:rsidR="00063AC5" w:rsidRPr="008C4181" w:rsidSect="00063AC5">
          <w:pgSz w:w="16840" w:h="11900" w:orient="landscape"/>
          <w:pgMar w:top="454" w:right="232" w:bottom="1741" w:left="227" w:header="720" w:footer="720" w:gutter="0"/>
          <w:cols w:space="720"/>
        </w:sectPr>
      </w:pPr>
      <w:r w:rsidRPr="00063AC5">
        <w:rPr>
          <w:rFonts w:ascii="Times New Roman" w:hAnsi="Times New Roman"/>
          <w:sz w:val="24"/>
          <w:szCs w:val="24"/>
        </w:rPr>
        <w:t xml:space="preserve">                                  </w:t>
      </w:r>
    </w:p>
    <w:p w:rsidR="008C4181" w:rsidRPr="008C4181" w:rsidRDefault="008C4181" w:rsidP="008C4181">
      <w:pPr>
        <w:jc w:val="center"/>
        <w:rPr>
          <w:rFonts w:ascii="Times New Roman" w:hAnsi="Times New Roman"/>
          <w:sz w:val="24"/>
          <w:szCs w:val="24"/>
        </w:rPr>
      </w:pPr>
    </w:p>
    <w:p w:rsidR="008C4181" w:rsidRPr="008C4181" w:rsidRDefault="008C4181" w:rsidP="008C4181">
      <w:pPr>
        <w:pStyle w:val="a5"/>
        <w:jc w:val="center"/>
        <w:rPr>
          <w:rFonts w:ascii="Times New Roman" w:hAnsi="Times New Roman"/>
          <w:sz w:val="24"/>
          <w:szCs w:val="24"/>
        </w:rPr>
      </w:pPr>
    </w:p>
    <w:p w:rsidR="008C4181" w:rsidRPr="008C4181" w:rsidRDefault="008C4181" w:rsidP="008C4181">
      <w:pPr>
        <w:pStyle w:val="a5"/>
        <w:jc w:val="center"/>
        <w:rPr>
          <w:rFonts w:ascii="Times New Roman" w:hAnsi="Times New Roman"/>
          <w:sz w:val="24"/>
          <w:szCs w:val="24"/>
        </w:rPr>
      </w:pPr>
      <w:r w:rsidRPr="008C4181">
        <w:rPr>
          <w:rFonts w:ascii="Times New Roman" w:hAnsi="Times New Roman"/>
          <w:sz w:val="24"/>
          <w:szCs w:val="24"/>
        </w:rPr>
        <w:t>СОВЕТ ДЕПУТАТОВ</w:t>
      </w:r>
    </w:p>
    <w:p w:rsidR="008C4181" w:rsidRPr="008C4181" w:rsidRDefault="008C4181" w:rsidP="008C4181">
      <w:pPr>
        <w:pStyle w:val="a5"/>
        <w:jc w:val="center"/>
        <w:rPr>
          <w:rFonts w:ascii="Times New Roman" w:hAnsi="Times New Roman"/>
          <w:sz w:val="24"/>
          <w:szCs w:val="24"/>
        </w:rPr>
      </w:pPr>
      <w:r w:rsidRPr="008C4181">
        <w:rPr>
          <w:rFonts w:ascii="Times New Roman" w:hAnsi="Times New Roman"/>
          <w:sz w:val="24"/>
          <w:szCs w:val="24"/>
        </w:rPr>
        <w:t>НОВОТРОИЦКОГО СЕЛЬСОВЕТА</w:t>
      </w:r>
    </w:p>
    <w:p w:rsidR="008C4181" w:rsidRPr="008C4181" w:rsidRDefault="008C4181" w:rsidP="008C4181">
      <w:pPr>
        <w:pStyle w:val="a5"/>
        <w:jc w:val="center"/>
        <w:rPr>
          <w:rFonts w:ascii="Times New Roman" w:hAnsi="Times New Roman"/>
          <w:sz w:val="24"/>
          <w:szCs w:val="24"/>
        </w:rPr>
      </w:pPr>
      <w:r w:rsidRPr="008C4181">
        <w:rPr>
          <w:rFonts w:ascii="Times New Roman" w:hAnsi="Times New Roman"/>
          <w:sz w:val="24"/>
          <w:szCs w:val="24"/>
        </w:rPr>
        <w:t>КОЛЫВАНСКОГО РАЙОНА</w:t>
      </w:r>
    </w:p>
    <w:p w:rsidR="008C4181" w:rsidRPr="008C4181" w:rsidRDefault="008C4181" w:rsidP="008C4181">
      <w:pPr>
        <w:pStyle w:val="a5"/>
        <w:jc w:val="center"/>
        <w:rPr>
          <w:rFonts w:ascii="Times New Roman" w:hAnsi="Times New Roman"/>
          <w:sz w:val="24"/>
          <w:szCs w:val="24"/>
        </w:rPr>
      </w:pPr>
      <w:r w:rsidRPr="008C4181">
        <w:rPr>
          <w:rFonts w:ascii="Times New Roman" w:hAnsi="Times New Roman"/>
          <w:sz w:val="24"/>
          <w:szCs w:val="24"/>
        </w:rPr>
        <w:t>НОВОСИБИРСКОЙ ОБЛАСТИ</w:t>
      </w:r>
    </w:p>
    <w:p w:rsidR="008C4181" w:rsidRPr="008C4181" w:rsidRDefault="008C4181" w:rsidP="008C4181">
      <w:pPr>
        <w:pStyle w:val="a5"/>
        <w:jc w:val="center"/>
        <w:rPr>
          <w:rFonts w:ascii="Times New Roman" w:hAnsi="Times New Roman"/>
          <w:sz w:val="24"/>
          <w:szCs w:val="24"/>
        </w:rPr>
      </w:pPr>
      <w:r w:rsidRPr="008C4181">
        <w:rPr>
          <w:rFonts w:ascii="Times New Roman" w:hAnsi="Times New Roman"/>
          <w:sz w:val="24"/>
          <w:szCs w:val="24"/>
        </w:rPr>
        <w:t>(шестого созыва)</w:t>
      </w:r>
    </w:p>
    <w:p w:rsidR="008C4181" w:rsidRPr="008C4181" w:rsidRDefault="008C4181" w:rsidP="008C4181">
      <w:pPr>
        <w:jc w:val="center"/>
        <w:rPr>
          <w:rFonts w:ascii="Times New Roman" w:hAnsi="Times New Roman"/>
          <w:sz w:val="24"/>
          <w:szCs w:val="24"/>
        </w:rPr>
      </w:pPr>
    </w:p>
    <w:p w:rsidR="008C4181" w:rsidRPr="008C4181" w:rsidRDefault="008C4181" w:rsidP="008C4181">
      <w:pPr>
        <w:jc w:val="center"/>
        <w:rPr>
          <w:rFonts w:ascii="Times New Roman" w:hAnsi="Times New Roman"/>
          <w:sz w:val="24"/>
          <w:szCs w:val="24"/>
        </w:rPr>
      </w:pPr>
      <w:r w:rsidRPr="008C4181">
        <w:rPr>
          <w:rFonts w:ascii="Times New Roman" w:hAnsi="Times New Roman"/>
          <w:sz w:val="24"/>
          <w:szCs w:val="24"/>
        </w:rPr>
        <w:t>РЕШЕНИЕ</w:t>
      </w:r>
    </w:p>
    <w:p w:rsidR="008C4181" w:rsidRPr="008C4181" w:rsidRDefault="008C4181" w:rsidP="008C4181">
      <w:pPr>
        <w:jc w:val="center"/>
        <w:rPr>
          <w:rFonts w:ascii="Times New Roman" w:hAnsi="Times New Roman"/>
          <w:sz w:val="24"/>
          <w:szCs w:val="24"/>
        </w:rPr>
      </w:pPr>
      <w:r w:rsidRPr="008C4181">
        <w:rPr>
          <w:rFonts w:ascii="Times New Roman" w:hAnsi="Times New Roman"/>
          <w:sz w:val="24"/>
          <w:szCs w:val="24"/>
        </w:rPr>
        <w:t>(пятьдесят третьей внеочередной сессии)</w:t>
      </w:r>
    </w:p>
    <w:p w:rsidR="008C4181" w:rsidRPr="008C4181" w:rsidRDefault="008C4181" w:rsidP="008C4181">
      <w:pPr>
        <w:jc w:val="center"/>
        <w:rPr>
          <w:rFonts w:ascii="Times New Roman" w:hAnsi="Times New Roman"/>
          <w:sz w:val="24"/>
          <w:szCs w:val="24"/>
        </w:rPr>
      </w:pPr>
    </w:p>
    <w:p w:rsidR="008C4181" w:rsidRPr="008C4181" w:rsidRDefault="008C4181" w:rsidP="008C4181">
      <w:pPr>
        <w:rPr>
          <w:rFonts w:ascii="Times New Roman" w:hAnsi="Times New Roman"/>
          <w:sz w:val="24"/>
          <w:szCs w:val="24"/>
          <w:u w:val="single"/>
        </w:rPr>
      </w:pPr>
      <w:r w:rsidRPr="008C4181">
        <w:rPr>
          <w:rFonts w:ascii="Times New Roman" w:hAnsi="Times New Roman"/>
          <w:sz w:val="24"/>
          <w:szCs w:val="24"/>
        </w:rPr>
        <w:t xml:space="preserve">     от 19.12.2024                                                                                  № 53/205</w:t>
      </w:r>
    </w:p>
    <w:p w:rsidR="008C4181" w:rsidRPr="008C4181" w:rsidRDefault="008C4181" w:rsidP="008C4181">
      <w:pPr>
        <w:rPr>
          <w:rFonts w:ascii="Times New Roman" w:hAnsi="Times New Roman"/>
          <w:sz w:val="24"/>
          <w:szCs w:val="24"/>
        </w:rPr>
      </w:pPr>
    </w:p>
    <w:p w:rsidR="008C4181" w:rsidRPr="008C4181" w:rsidRDefault="008C4181" w:rsidP="008C4181">
      <w:pPr>
        <w:pStyle w:val="ConsPlusTitle"/>
        <w:widowControl/>
        <w:jc w:val="center"/>
        <w:rPr>
          <w:b w:val="0"/>
        </w:rPr>
      </w:pPr>
      <w:r w:rsidRPr="008C4181">
        <w:rPr>
          <w:b w:val="0"/>
        </w:rPr>
        <w:t>О внесении изменений в решение сессии Совета депутатов Новотроицкого сельсовета Колыванского района Новосибирской области от 15.02.2019 № 39/169 «</w:t>
      </w:r>
      <w:r w:rsidRPr="008C4181">
        <w:rPr>
          <w:b w:val="0"/>
          <w:color w:val="000000" w:themeColor="text1"/>
        </w:rPr>
        <w:t>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w:t>
      </w:r>
    </w:p>
    <w:p w:rsidR="008C4181" w:rsidRPr="008C4181" w:rsidRDefault="008C4181" w:rsidP="008C4181">
      <w:pPr>
        <w:pStyle w:val="ConsPlusTitle"/>
        <w:widowControl/>
        <w:jc w:val="center"/>
        <w:rPr>
          <w:b w:val="0"/>
        </w:rPr>
      </w:pPr>
    </w:p>
    <w:p w:rsidR="008C4181" w:rsidRPr="008C4181" w:rsidRDefault="008C4181" w:rsidP="008C4181">
      <w:pPr>
        <w:pStyle w:val="ConsPlusTitle"/>
        <w:widowControl/>
        <w:jc w:val="center"/>
      </w:pPr>
    </w:p>
    <w:p w:rsidR="008C4181" w:rsidRPr="008C4181" w:rsidRDefault="008C4181" w:rsidP="008C4181">
      <w:pPr>
        <w:pStyle w:val="a5"/>
        <w:jc w:val="both"/>
        <w:rPr>
          <w:rFonts w:ascii="Times New Roman" w:hAnsi="Times New Roman"/>
          <w:sz w:val="24"/>
          <w:szCs w:val="24"/>
        </w:rPr>
      </w:pPr>
      <w:r w:rsidRPr="008C4181">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законами Новосибирской области от 25.12.2006 № 74-ФЗ «О реестре должностей муниципальной службы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Правительства Новосибирской области от 29.07.2024 № 348-п «О внесении изменений в постановление Правительства Новосибирской области от 31.01.2017 № 20-п», Совет депутатов Новотроицкого сельсовета Колыванского района Новосибирской области</w:t>
      </w:r>
    </w:p>
    <w:p w:rsidR="008C4181" w:rsidRPr="008C4181" w:rsidRDefault="008C4181" w:rsidP="008C4181">
      <w:pPr>
        <w:pStyle w:val="a5"/>
        <w:jc w:val="both"/>
        <w:rPr>
          <w:rFonts w:ascii="Times New Roman" w:hAnsi="Times New Roman"/>
          <w:b/>
          <w:sz w:val="24"/>
          <w:szCs w:val="24"/>
        </w:rPr>
      </w:pPr>
      <w:r w:rsidRPr="008C4181">
        <w:rPr>
          <w:rFonts w:ascii="Times New Roman" w:hAnsi="Times New Roman"/>
          <w:b/>
          <w:sz w:val="24"/>
          <w:szCs w:val="24"/>
        </w:rPr>
        <w:t>РЕШИЛ:</w:t>
      </w:r>
    </w:p>
    <w:p w:rsidR="008C4181" w:rsidRPr="008C4181" w:rsidRDefault="008C4181" w:rsidP="008C4181">
      <w:pPr>
        <w:pStyle w:val="ConsPlusTitle"/>
        <w:widowControl/>
        <w:jc w:val="both"/>
        <w:rPr>
          <w:b w:val="0"/>
        </w:rPr>
      </w:pPr>
      <w:r w:rsidRPr="008C4181">
        <w:rPr>
          <w:b w:val="0"/>
        </w:rPr>
        <w:t xml:space="preserve">   1. Внести в решение сессии Совета депутатов Новотроицкого сельсовета Колыванского района Новосибирской области от 15.02.2019 № 39/169 « </w:t>
      </w:r>
      <w:r w:rsidRPr="008C4181">
        <w:rPr>
          <w:b w:val="0"/>
          <w:color w:val="000000" w:themeColor="text1"/>
        </w:rPr>
        <w:t>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w:t>
      </w:r>
      <w:r w:rsidRPr="008C4181">
        <w:rPr>
          <w:b w:val="0"/>
        </w:rPr>
        <w:t xml:space="preserve">   следующие изменения:</w:t>
      </w:r>
    </w:p>
    <w:p w:rsidR="008C4181" w:rsidRPr="008C4181" w:rsidRDefault="008C4181" w:rsidP="008C4181">
      <w:pPr>
        <w:pStyle w:val="ConsPlusTitle"/>
        <w:jc w:val="both"/>
        <w:rPr>
          <w:b w:val="0"/>
        </w:rPr>
      </w:pPr>
      <w:r w:rsidRPr="008C4181">
        <w:rPr>
          <w:b w:val="0"/>
        </w:rPr>
        <w:t>1.1. В преамбуле решения после слов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добавить слова «постановлением Правительства Новосибирской области от 29.07.2024 № 348-п «О внесении изменений в постановление Правительства Новосибирской области от 31.01.2017 № 20-п»</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lastRenderedPageBreak/>
        <w:t>1.2. Раздел 2 «</w:t>
      </w:r>
      <w:r w:rsidRPr="008C4181">
        <w:rPr>
          <w:rFonts w:ascii="Times New Roman" w:hAnsi="Times New Roman"/>
          <w:color w:val="000000" w:themeColor="text1"/>
          <w:sz w:val="24"/>
          <w:szCs w:val="24"/>
        </w:rPr>
        <w:t>Оплата труда лиц, замещающих муниципальные должности»</w:t>
      </w:r>
      <w:r w:rsidRPr="008C4181">
        <w:rPr>
          <w:rFonts w:ascii="Times New Roman" w:hAnsi="Times New Roman"/>
          <w:sz w:val="24"/>
          <w:szCs w:val="24"/>
        </w:rPr>
        <w:t xml:space="preserve"> дополнить пунктами следующего содержания:</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 xml:space="preserve"> «2.7. Годовой фонд оплаты труда Главы Новотроицкого сельсовета Колыванского района Новосибирской области, председателя Совета депутатов Новотроицкого сельсовета Колыванского района Новосибирской области, осуществляющих свои полномочия на постоянной основе, расчете на штатную единицу (ФОТмд) рассчитывается по следующей формуле: ФОТмд = (ДВ + ЕДП + НГТ) x 12 x РК + (ЕДВ + П) x РК, где: ДВ – норматив месячного денежного содержания (вознаграждения); ЕДП - норматив ежемесячного денежного поощрения от величины месячного денежного содержания (вознаграждения); 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ЕДВ - норматив единовременной выплаты при предоставлении ежегодного оплачиваемого отпуска, который устанавливается равным 2 ДВ; П - норматив премии, в том числе за выполнение особо важных и сложных заданий, который устанавливается равным 2 ДВ; РК - районный коэффициент.</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2.8. В случае экономии расходов на оплату труда Главы Новотроицкого сельсовета Колыванского района Новосибирской области, Председателя Совета депутатов Новотроицкого сельсовета Колыванского района Новосибирской области, осуществляющих свои полномочия на постоянной основе, премия максимальными размерами не ограничивается.</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2.9. Основанием для выплаты премии, в том числе за выполнение особо важных и сложных заданий, является решение Совета депутатов Новотроицкого сельсовета Колыванского района Новосибирской области. Решение о выплате Главе Новотроицкого сельсовета Колыванского района Новосибирской области, Председателю Совета депутатов Новотроицкого сельсовета Колыванского района Новосибирской области, осуществляющих свои полномочия на постоянной основе, премии, в том числе за выполнение особо важных и сложных заданий, принимается Советом депутатов в пределах установленного фонда оплаты труда.</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2.10. При прекращении полномочий (в том числе досрочно) Глава Новотроицкого сельсовета Колыванского района Новосибирской области, Председатель Совета депутатов Новотроицкого сельсовета Колыванского района Новосибирской области, осуществляющие свои полномочия на постоянной основе, имеют право на получение денежной компенсации за все неиспользованные отпуска. Основанием для выплаты компенсации за неиспользованный отпуск является решение Совета депутатов Новотроицкого сельсовета Колыванского района Новосибирской области».</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1.3. Пункт 3.12. раздела 3 «Оплата труда муниципальных служащих» изложить в следующей редакции :</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«13.2)</w:t>
      </w:r>
      <w:r w:rsidRPr="008C4181">
        <w:rPr>
          <w:rFonts w:ascii="Times New Roman" w:hAnsi="Times New Roman"/>
          <w:color w:val="000000" w:themeColor="text1"/>
          <w:sz w:val="24"/>
          <w:szCs w:val="24"/>
        </w:rPr>
        <w:t xml:space="preserve"> Денежное содержание и иные ежемесячные выплаты, предусмотренные Положением, выплачиваются не реже, чем каждые полмесяца. Датой выплаты оплаты труда за первую половину месяца (аванс) является «25-ое» число каждого месяца, датой выплаты оплаты труда за вторую половину месяца является «10-ое» число каждого месяца, </w:t>
      </w:r>
      <w:r w:rsidRPr="008C4181">
        <w:rPr>
          <w:rFonts w:ascii="Times New Roman" w:hAnsi="Times New Roman"/>
          <w:color w:val="000000" w:themeColor="text1"/>
          <w:sz w:val="24"/>
          <w:szCs w:val="24"/>
        </w:rPr>
        <w:lastRenderedPageBreak/>
        <w:t>следующего за расчетным. При совпадении дня выплаты с выходным или нерабочим праздничным днем, выплата оплаты труда производится накануне этого дня».</w:t>
      </w:r>
      <w:r w:rsidRPr="008C4181">
        <w:rPr>
          <w:rFonts w:ascii="Times New Roman" w:hAnsi="Times New Roman"/>
          <w:sz w:val="24"/>
          <w:szCs w:val="24"/>
        </w:rPr>
        <w:t xml:space="preserve"> </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2. Действие настоящего Решения распространяется на отношения, возникшие с 01.11.2024 года.</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3.Пункт 3.12. Положения вступает в силу с 01.01.2025 года.</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4.Решение вступает в силу после официального опубликования.</w:t>
      </w:r>
    </w:p>
    <w:p w:rsidR="008C4181" w:rsidRPr="008C4181" w:rsidRDefault="008C4181" w:rsidP="008C4181">
      <w:pPr>
        <w:jc w:val="both"/>
        <w:rPr>
          <w:rFonts w:ascii="Times New Roman" w:hAnsi="Times New Roman"/>
          <w:sz w:val="24"/>
          <w:szCs w:val="24"/>
        </w:rPr>
      </w:pPr>
      <w:r w:rsidRPr="008C4181">
        <w:rPr>
          <w:rFonts w:ascii="Times New Roman" w:hAnsi="Times New Roman"/>
          <w:sz w:val="24"/>
          <w:szCs w:val="24"/>
        </w:rPr>
        <w:t xml:space="preserve">5. Контроль за исполнением решения возложить на постоянную депутатскую комиссию </w:t>
      </w:r>
      <w:r w:rsidRPr="008C4181">
        <w:rPr>
          <w:rFonts w:ascii="Times New Roman" w:hAnsi="Times New Roman"/>
          <w:bCs/>
          <w:sz w:val="24"/>
          <w:szCs w:val="24"/>
        </w:rPr>
        <w:t>по бюджету, финансово-кредитной политике и муниципальной собственности</w:t>
      </w:r>
      <w:r w:rsidRPr="008C4181">
        <w:rPr>
          <w:rFonts w:ascii="Times New Roman" w:hAnsi="Times New Roman"/>
          <w:sz w:val="24"/>
          <w:szCs w:val="24"/>
        </w:rPr>
        <w:t>.</w:t>
      </w:r>
    </w:p>
    <w:p w:rsidR="008C4181" w:rsidRPr="008C4181" w:rsidRDefault="008C4181" w:rsidP="008C4181">
      <w:pPr>
        <w:pStyle w:val="a5"/>
        <w:rPr>
          <w:rFonts w:ascii="Times New Roman" w:hAnsi="Times New Roman"/>
          <w:sz w:val="24"/>
          <w:szCs w:val="24"/>
        </w:rPr>
      </w:pP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Глава</w:t>
      </w: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 xml:space="preserve">Новотроицкого сельсовета   </w:t>
      </w: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Колыванского района</w:t>
      </w: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Новосибирской области                                               Г.Н. Кулипанова</w:t>
      </w:r>
    </w:p>
    <w:p w:rsidR="008C4181" w:rsidRPr="008C4181" w:rsidRDefault="008C4181" w:rsidP="008C4181">
      <w:pPr>
        <w:pStyle w:val="a5"/>
        <w:rPr>
          <w:rFonts w:ascii="Times New Roman" w:hAnsi="Times New Roman"/>
          <w:sz w:val="24"/>
          <w:szCs w:val="24"/>
        </w:rPr>
      </w:pP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Председатель Совета депутатов</w:t>
      </w: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Новотроицкого сельсовета</w:t>
      </w:r>
    </w:p>
    <w:p w:rsidR="008C4181" w:rsidRPr="008C4181" w:rsidRDefault="008C4181" w:rsidP="008C4181">
      <w:pPr>
        <w:pStyle w:val="a5"/>
        <w:rPr>
          <w:rFonts w:ascii="Times New Roman" w:hAnsi="Times New Roman"/>
          <w:sz w:val="24"/>
          <w:szCs w:val="24"/>
        </w:rPr>
      </w:pPr>
      <w:r w:rsidRPr="008C4181">
        <w:rPr>
          <w:rFonts w:ascii="Times New Roman" w:hAnsi="Times New Roman"/>
          <w:sz w:val="24"/>
          <w:szCs w:val="24"/>
        </w:rPr>
        <w:t>Колыванского района</w:t>
      </w:r>
    </w:p>
    <w:p w:rsidR="00063AC5" w:rsidRPr="008C4181" w:rsidRDefault="008C4181" w:rsidP="008C4181">
      <w:pPr>
        <w:pStyle w:val="a5"/>
        <w:rPr>
          <w:rFonts w:ascii="Times New Roman" w:eastAsia="Microsoft Sans Serif" w:hAnsi="Times New Roman"/>
          <w:color w:val="000000"/>
          <w:sz w:val="24"/>
          <w:szCs w:val="24"/>
          <w:lang w:eastAsia="ru-RU" w:bidi="ru-RU"/>
        </w:rPr>
      </w:pPr>
      <w:r w:rsidRPr="008C4181">
        <w:rPr>
          <w:rFonts w:ascii="Times New Roman" w:hAnsi="Times New Roman"/>
          <w:sz w:val="24"/>
          <w:szCs w:val="24"/>
        </w:rPr>
        <w:t>Новосибирской области                                                А.П.Хилинска</w:t>
      </w:r>
      <w:r w:rsidRPr="008C4181">
        <w:rPr>
          <w:rFonts w:ascii="Times New Roman" w:hAnsi="Times New Roman"/>
          <w:sz w:val="24"/>
          <w:szCs w:val="24"/>
        </w:rPr>
        <w:t>я</w:t>
      </w: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8C4181" w:rsidRDefault="008C4181" w:rsidP="00063AC5">
      <w:pPr>
        <w:rPr>
          <w:rFonts w:ascii="Times New Roman" w:eastAsia="Microsoft Sans Serif" w:hAnsi="Times New Roman"/>
          <w:color w:val="000000"/>
          <w:lang w:eastAsia="ru-RU" w:bidi="ru-RU"/>
        </w:rPr>
      </w:pPr>
    </w:p>
    <w:p w:rsidR="00063AC5" w:rsidRDefault="00063AC5" w:rsidP="00063AC5">
      <w:pPr>
        <w:pStyle w:val="a5"/>
        <w:rPr>
          <w:rFonts w:ascii="Times New Roman" w:hAnsi="Times New Roman"/>
          <w:sz w:val="24"/>
          <w:szCs w:val="24"/>
        </w:rPr>
      </w:pPr>
    </w:p>
    <w:p w:rsidR="00063AC5" w:rsidRPr="008C4181" w:rsidRDefault="00063AC5" w:rsidP="00063AC5">
      <w:pPr>
        <w:pStyle w:val="a5"/>
        <w:rPr>
          <w:rFonts w:ascii="Times New Roman" w:hAnsi="Times New Roman"/>
          <w:sz w:val="24"/>
          <w:szCs w:val="24"/>
        </w:rPr>
      </w:pPr>
      <w:r w:rsidRPr="008C4181">
        <w:rPr>
          <w:rFonts w:ascii="Times New Roman" w:hAnsi="Times New Roman"/>
          <w:sz w:val="24"/>
          <w:szCs w:val="24"/>
        </w:rPr>
        <w:t xml:space="preserve">                                                СОДЕРЖАНИЕ:</w:t>
      </w:r>
    </w:p>
    <w:p w:rsidR="00063AC5" w:rsidRPr="008C4181" w:rsidRDefault="00063AC5" w:rsidP="00063AC5">
      <w:pPr>
        <w:pStyle w:val="a5"/>
        <w:rPr>
          <w:rFonts w:ascii="Times New Roman" w:hAnsi="Times New Roman"/>
          <w:sz w:val="24"/>
          <w:szCs w:val="24"/>
        </w:rPr>
      </w:pPr>
    </w:p>
    <w:p w:rsidR="00063AC5" w:rsidRPr="008C4181" w:rsidRDefault="00063AC5" w:rsidP="00063AC5">
      <w:pPr>
        <w:tabs>
          <w:tab w:val="left" w:pos="7620"/>
        </w:tabs>
        <w:jc w:val="center"/>
        <w:rPr>
          <w:rFonts w:ascii="Times New Roman" w:hAnsi="Times New Roman"/>
          <w:bCs/>
          <w:iCs/>
          <w:sz w:val="24"/>
          <w:szCs w:val="24"/>
        </w:rPr>
      </w:pPr>
      <w:r w:rsidRPr="008C4181">
        <w:rPr>
          <w:rFonts w:ascii="Times New Roman" w:hAnsi="Times New Roman"/>
          <w:sz w:val="24"/>
          <w:szCs w:val="24"/>
        </w:rPr>
        <w:t>1.Решен</w:t>
      </w:r>
      <w:r w:rsidR="008C4181" w:rsidRPr="008C4181">
        <w:rPr>
          <w:rFonts w:ascii="Times New Roman" w:hAnsi="Times New Roman"/>
          <w:sz w:val="24"/>
          <w:szCs w:val="24"/>
        </w:rPr>
        <w:t>ие сессии Совета депутатов от 19.12.2024 № 53/204</w:t>
      </w:r>
      <w:r w:rsidRPr="008C4181">
        <w:rPr>
          <w:rFonts w:ascii="Times New Roman" w:hAnsi="Times New Roman"/>
          <w:sz w:val="24"/>
          <w:szCs w:val="24"/>
        </w:rPr>
        <w:t>«</w:t>
      </w:r>
      <w:r w:rsidRPr="008C4181">
        <w:rPr>
          <w:rStyle w:val="Bodytext513pt"/>
          <w:rFonts w:eastAsia="Microsoft Sans Serif"/>
          <w:b w:val="0"/>
          <w:i w:val="0"/>
          <w:sz w:val="24"/>
          <w:szCs w:val="24"/>
        </w:rPr>
        <w:t xml:space="preserve"> О внесении изменений в решение сессии от 27.12.2023г. №42/161 «О бюджете </w:t>
      </w:r>
      <w:r w:rsidRPr="008C4181">
        <w:rPr>
          <w:rFonts w:ascii="Times New Roman" w:hAnsi="Times New Roman"/>
          <w:sz w:val="24"/>
          <w:szCs w:val="24"/>
        </w:rPr>
        <w:t xml:space="preserve">Новотроицкого сельсовета Колыванского района Новосибирской области </w:t>
      </w:r>
      <w:r w:rsidRPr="008C4181">
        <w:rPr>
          <w:rStyle w:val="Bodytext513pt"/>
          <w:rFonts w:eastAsia="Microsoft Sans Serif"/>
          <w:b w:val="0"/>
          <w:i w:val="0"/>
          <w:sz w:val="24"/>
          <w:szCs w:val="24"/>
        </w:rPr>
        <w:t xml:space="preserve">на 2024 год и плановый </w:t>
      </w:r>
      <w:r w:rsidRPr="008C4181">
        <w:rPr>
          <w:rFonts w:ascii="Times New Roman" w:hAnsi="Times New Roman"/>
          <w:bCs/>
          <w:iCs/>
          <w:sz w:val="24"/>
          <w:szCs w:val="24"/>
        </w:rPr>
        <w:t>период 2025 и 2026 годов.»</w:t>
      </w:r>
    </w:p>
    <w:p w:rsidR="008C4181" w:rsidRPr="008C4181" w:rsidRDefault="008C4181" w:rsidP="00063AC5">
      <w:pPr>
        <w:tabs>
          <w:tab w:val="left" w:pos="7620"/>
        </w:tabs>
        <w:jc w:val="center"/>
        <w:rPr>
          <w:rFonts w:ascii="Times New Roman" w:hAnsi="Times New Roman"/>
          <w:bCs/>
          <w:iCs/>
          <w:sz w:val="24"/>
          <w:szCs w:val="24"/>
        </w:rPr>
      </w:pPr>
    </w:p>
    <w:p w:rsidR="008C4181" w:rsidRPr="008C4181" w:rsidRDefault="008C4181" w:rsidP="008C4181">
      <w:pPr>
        <w:pStyle w:val="ConsPlusTitle"/>
        <w:widowControl/>
        <w:jc w:val="center"/>
        <w:rPr>
          <w:b w:val="0"/>
        </w:rPr>
      </w:pPr>
      <w:r w:rsidRPr="008C4181">
        <w:rPr>
          <w:b w:val="0"/>
          <w:bCs w:val="0"/>
          <w:iCs/>
        </w:rPr>
        <w:t>2. Решение сессии Совета депутатов от 19.12.2024 № 53/205 «</w:t>
      </w:r>
      <w:r w:rsidRPr="008C4181">
        <w:rPr>
          <w:b w:val="0"/>
        </w:rPr>
        <w:t>О внесении изменений в решение сессии Совета депутатов Новотроицкого сельсовета Колыванского района Новосибирской области от 15.02.2019 № 39/169 «</w:t>
      </w:r>
      <w:r w:rsidRPr="008C4181">
        <w:rPr>
          <w:b w:val="0"/>
          <w:color w:val="000000" w:themeColor="text1"/>
        </w:rPr>
        <w:t>Об утверждении Положения об оплате труда лиц, замещающих муниципальные должности на постоянной основе, муниципальных служащих   администрации Новотроицкого сельсовета Колыванского района Новосибирской области»</w:t>
      </w:r>
    </w:p>
    <w:p w:rsidR="008C4181" w:rsidRDefault="008C4181" w:rsidP="008C4181">
      <w:pPr>
        <w:tabs>
          <w:tab w:val="left" w:pos="7620"/>
        </w:tabs>
        <w:rPr>
          <w:rFonts w:ascii="Times New Roman" w:eastAsia="Microsoft Sans Serif" w:hAnsi="Times New Roman"/>
          <w:bCs/>
          <w:iCs/>
          <w:color w:val="000000"/>
          <w:sz w:val="24"/>
          <w:szCs w:val="24"/>
          <w:shd w:val="clear" w:color="auto" w:fill="FFFFFF"/>
          <w:lang w:eastAsia="ru-RU" w:bidi="ru-RU"/>
        </w:rPr>
      </w:pPr>
    </w:p>
    <w:p w:rsidR="00063AC5" w:rsidRDefault="00063AC5" w:rsidP="00063AC5">
      <w:pPr>
        <w:pStyle w:val="a5"/>
        <w:ind w:left="360"/>
        <w:rPr>
          <w:rFonts w:ascii="Times New Roman"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autoSpaceDE w:val="0"/>
        <w:autoSpaceDN w:val="0"/>
        <w:spacing w:after="0" w:line="240" w:lineRule="auto"/>
        <w:ind w:right="-2"/>
        <w:rPr>
          <w:rFonts w:ascii="Times New Roman" w:eastAsiaTheme="minorHAnsi" w:hAnsi="Times New Roman"/>
          <w:sz w:val="24"/>
          <w:szCs w:val="24"/>
        </w:rPr>
      </w:pPr>
    </w:p>
    <w:p w:rsidR="00063AC5" w:rsidRDefault="00063AC5" w:rsidP="00063AC5">
      <w:pPr>
        <w:spacing w:after="0" w:line="240" w:lineRule="auto"/>
        <w:rPr>
          <w:rFonts w:ascii="Times New Roman" w:hAnsi="Times New Roman"/>
          <w:sz w:val="24"/>
          <w:szCs w:val="24"/>
        </w:rPr>
      </w:pPr>
    </w:p>
    <w:tbl>
      <w:tblPr>
        <w:tblStyle w:val="1"/>
        <w:tblW w:w="0" w:type="auto"/>
        <w:tblInd w:w="0" w:type="dxa"/>
        <w:tblLook w:val="04A0" w:firstRow="1" w:lastRow="0" w:firstColumn="1" w:lastColumn="0" w:noHBand="0" w:noVBand="1"/>
      </w:tblPr>
      <w:tblGrid>
        <w:gridCol w:w="3283"/>
        <w:gridCol w:w="2955"/>
        <w:gridCol w:w="3107"/>
      </w:tblGrid>
      <w:tr w:rsidR="00063AC5" w:rsidTr="00063AC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Рассолова Т.Х., Красношан М.Е., Подрезова Н.А.</w:t>
            </w:r>
          </w:p>
        </w:tc>
      </w:tr>
      <w:tr w:rsidR="00063AC5" w:rsidTr="00063AC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AC5" w:rsidRDefault="00063AC5">
            <w:pPr>
              <w:spacing w:after="0" w:line="240" w:lineRule="auto"/>
              <w:rPr>
                <w:rFonts w:ascii="Times New Roman" w:hAnsi="Times New Roman"/>
                <w:sz w:val="24"/>
                <w:szCs w:val="24"/>
              </w:rPr>
            </w:pPr>
            <w:r>
              <w:rPr>
                <w:rFonts w:ascii="Times New Roman" w:hAnsi="Times New Roman"/>
                <w:sz w:val="24"/>
                <w:szCs w:val="24"/>
              </w:rPr>
              <w:t>Номер согласован</w:t>
            </w:r>
          </w:p>
          <w:p w:rsidR="00063AC5" w:rsidRDefault="008C4181">
            <w:pPr>
              <w:spacing w:after="0" w:line="240" w:lineRule="auto"/>
              <w:rPr>
                <w:rFonts w:ascii="Times New Roman" w:eastAsia="Times New Roman" w:hAnsi="Times New Roman"/>
                <w:sz w:val="24"/>
                <w:szCs w:val="24"/>
              </w:rPr>
            </w:pPr>
            <w:r>
              <w:rPr>
                <w:rFonts w:ascii="Times New Roman" w:hAnsi="Times New Roman"/>
                <w:sz w:val="24"/>
                <w:szCs w:val="24"/>
              </w:rPr>
              <w:t>19</w:t>
            </w:r>
            <w:bookmarkStart w:id="0" w:name="_GoBack"/>
            <w:bookmarkEnd w:id="0"/>
            <w:r w:rsidR="00063AC5">
              <w:rPr>
                <w:rFonts w:ascii="Times New Roman" w:hAnsi="Times New Roman"/>
                <w:sz w:val="24"/>
                <w:szCs w:val="24"/>
              </w:rPr>
              <w:t>.12.2024</w:t>
            </w:r>
          </w:p>
        </w:tc>
      </w:tr>
    </w:tbl>
    <w:p w:rsidR="00063AC5" w:rsidRDefault="00063AC5" w:rsidP="00063AC5">
      <w:pPr>
        <w:rPr>
          <w:rFonts w:ascii="Times New Roman" w:hAnsi="Times New Roman"/>
          <w:sz w:val="24"/>
          <w:szCs w:val="24"/>
        </w:rPr>
      </w:pPr>
    </w:p>
    <w:p w:rsidR="00063AC5" w:rsidRDefault="00063AC5" w:rsidP="00063AC5"/>
    <w:p w:rsidR="008C4954" w:rsidRDefault="008C4954"/>
    <w:sectPr w:rsidR="008C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5D95"/>
    <w:multiLevelType w:val="hybridMultilevel"/>
    <w:tmpl w:val="EB56C0CE"/>
    <w:lvl w:ilvl="0" w:tplc="70CA8ACA">
      <w:start w:val="1"/>
      <w:numFmt w:val="decimal"/>
      <w:lvlText w:val="%1."/>
      <w:lvlJc w:val="left"/>
      <w:pPr>
        <w:ind w:left="858" w:hanging="432"/>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C5"/>
    <w:rsid w:val="00063AC5"/>
    <w:rsid w:val="006D2A44"/>
    <w:rsid w:val="008C4181"/>
    <w:rsid w:val="008C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48F2"/>
  <w15:chartTrackingRefBased/>
  <w15:docId w15:val="{B00756AA-314D-4955-9A99-B3B3804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C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63AC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063AC5"/>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4">
    <w:name w:val="Текст выноски Знак"/>
    <w:basedOn w:val="a0"/>
    <w:link w:val="a3"/>
    <w:uiPriority w:val="99"/>
    <w:semiHidden/>
    <w:rsid w:val="00063AC5"/>
    <w:rPr>
      <w:rFonts w:ascii="Segoe UI" w:eastAsia="Microsoft Sans Serif" w:hAnsi="Segoe UI" w:cs="Segoe UI"/>
      <w:color w:val="000000"/>
      <w:sz w:val="18"/>
      <w:szCs w:val="18"/>
      <w:lang w:eastAsia="ru-RU" w:bidi="ru-RU"/>
    </w:rPr>
  </w:style>
  <w:style w:type="paragraph" w:styleId="a5">
    <w:name w:val="No Spacing"/>
    <w:uiPriority w:val="1"/>
    <w:qFormat/>
    <w:rsid w:val="00063AC5"/>
    <w:pPr>
      <w:spacing w:after="0" w:line="240" w:lineRule="auto"/>
    </w:pPr>
    <w:rPr>
      <w:rFonts w:ascii="Calibri" w:eastAsia="Calibri" w:hAnsi="Calibri" w:cs="Times New Roman"/>
    </w:rPr>
  </w:style>
  <w:style w:type="paragraph" w:styleId="a6">
    <w:name w:val="List Paragraph"/>
    <w:basedOn w:val="a"/>
    <w:uiPriority w:val="34"/>
    <w:qFormat/>
    <w:rsid w:val="00063AC5"/>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063AC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63AC5"/>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063AC5"/>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063AC5"/>
    <w:pPr>
      <w:widowControl w:val="0"/>
      <w:shd w:val="clear" w:color="auto" w:fill="FFFFFF"/>
      <w:spacing w:after="0" w:line="643" w:lineRule="exact"/>
      <w:jc w:val="both"/>
    </w:pPr>
    <w:rPr>
      <w:rFonts w:ascii="Times New Roman" w:eastAsia="Times New Roman" w:hAnsi="Times New Roman"/>
      <w:b/>
      <w:bCs/>
      <w:i/>
      <w:iCs/>
    </w:rPr>
  </w:style>
  <w:style w:type="character" w:customStyle="1" w:styleId="Bodytext513pt">
    <w:name w:val="Body text (5) + 13 pt"/>
    <w:basedOn w:val="Bodytext5"/>
    <w:rsid w:val="00063AC5"/>
    <w:rPr>
      <w:rFonts w:ascii="Times New Roman" w:eastAsia="Times New Roman" w:hAnsi="Times New Roman" w:cs="Times New Roman"/>
      <w:b/>
      <w:bCs/>
      <w:i/>
      <w:iCs/>
      <w:color w:val="000000"/>
      <w:spacing w:val="0"/>
      <w:position w:val="0"/>
      <w:sz w:val="26"/>
      <w:szCs w:val="26"/>
      <w:shd w:val="clear" w:color="auto" w:fill="FFFFFF"/>
      <w:lang w:val="ru-RU" w:eastAsia="ru-RU" w:bidi="ru-RU"/>
    </w:rPr>
  </w:style>
  <w:style w:type="table" w:customStyle="1" w:styleId="TableGrid">
    <w:name w:val="TableGrid"/>
    <w:rsid w:val="00063AC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1">
    <w:name w:val="TableGrid1"/>
    <w:rsid w:val="00063AC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
    <w:name w:val="Сетка таблицы1"/>
    <w:basedOn w:val="a1"/>
    <w:uiPriority w:val="1"/>
    <w:rsid w:val="00063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063AC5"/>
    <w:rPr>
      <w:b/>
      <w:bCs/>
    </w:rPr>
  </w:style>
  <w:style w:type="numbering" w:customStyle="1" w:styleId="10">
    <w:name w:val="Нет списка1"/>
    <w:next w:val="a2"/>
    <w:uiPriority w:val="99"/>
    <w:semiHidden/>
    <w:unhideWhenUsed/>
    <w:rsid w:val="00063AC5"/>
  </w:style>
  <w:style w:type="paragraph" w:styleId="a8">
    <w:name w:val="header"/>
    <w:basedOn w:val="a"/>
    <w:link w:val="a9"/>
    <w:uiPriority w:val="99"/>
    <w:unhideWhenUsed/>
    <w:rsid w:val="00063AC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9">
    <w:name w:val="Верхний колонтитул Знак"/>
    <w:basedOn w:val="a0"/>
    <w:link w:val="a8"/>
    <w:uiPriority w:val="99"/>
    <w:rsid w:val="00063AC5"/>
    <w:rPr>
      <w:rFonts w:ascii="Microsoft Sans Serif" w:eastAsia="Microsoft Sans Serif" w:hAnsi="Microsoft Sans Serif" w:cs="Microsoft Sans Serif"/>
      <w:color w:val="000000"/>
      <w:sz w:val="24"/>
      <w:szCs w:val="24"/>
      <w:lang w:eastAsia="ru-RU" w:bidi="ru-RU"/>
    </w:rPr>
  </w:style>
  <w:style w:type="paragraph" w:styleId="aa">
    <w:name w:val="footer"/>
    <w:basedOn w:val="a"/>
    <w:link w:val="ab"/>
    <w:uiPriority w:val="99"/>
    <w:unhideWhenUsed/>
    <w:rsid w:val="00063AC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b">
    <w:name w:val="Нижний колонтитул Знак"/>
    <w:basedOn w:val="a0"/>
    <w:link w:val="aa"/>
    <w:uiPriority w:val="99"/>
    <w:rsid w:val="00063AC5"/>
    <w:rPr>
      <w:rFonts w:ascii="Microsoft Sans Serif" w:eastAsia="Microsoft Sans Serif" w:hAnsi="Microsoft Sans Serif" w:cs="Microsoft Sans Serif"/>
      <w:color w:val="000000"/>
      <w:sz w:val="24"/>
      <w:szCs w:val="24"/>
      <w:lang w:eastAsia="ru-RU" w:bidi="ru-RU"/>
    </w:rPr>
  </w:style>
  <w:style w:type="numbering" w:customStyle="1" w:styleId="11">
    <w:name w:val="Нет списка11"/>
    <w:next w:val="a2"/>
    <w:uiPriority w:val="99"/>
    <w:semiHidden/>
    <w:unhideWhenUsed/>
    <w:rsid w:val="00063AC5"/>
  </w:style>
  <w:style w:type="numbering" w:customStyle="1" w:styleId="2">
    <w:name w:val="Нет списка2"/>
    <w:next w:val="a2"/>
    <w:uiPriority w:val="99"/>
    <w:semiHidden/>
    <w:unhideWhenUsed/>
    <w:rsid w:val="00063AC5"/>
  </w:style>
  <w:style w:type="character" w:styleId="ac">
    <w:name w:val="Hyperlink"/>
    <w:basedOn w:val="a0"/>
    <w:uiPriority w:val="99"/>
    <w:semiHidden/>
    <w:unhideWhenUsed/>
    <w:rsid w:val="00063AC5"/>
    <w:rPr>
      <w:color w:val="0563C1"/>
      <w:u w:val="single"/>
    </w:rPr>
  </w:style>
  <w:style w:type="character" w:styleId="ad">
    <w:name w:val="FollowedHyperlink"/>
    <w:basedOn w:val="a0"/>
    <w:uiPriority w:val="99"/>
    <w:semiHidden/>
    <w:unhideWhenUsed/>
    <w:rsid w:val="00063AC5"/>
    <w:rPr>
      <w:color w:val="954F72"/>
      <w:u w:val="single"/>
    </w:rPr>
  </w:style>
  <w:style w:type="paragraph" w:customStyle="1" w:styleId="xl64">
    <w:name w:val="xl64"/>
    <w:basedOn w:val="a"/>
    <w:rsid w:val="00063AC5"/>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5">
    <w:name w:val="xl65"/>
    <w:basedOn w:val="a"/>
    <w:rsid w:val="00063AC5"/>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063AC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7">
    <w:name w:val="xl67"/>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063A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63AC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063A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063A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063A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63A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063A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9">
    <w:name w:val="xl79"/>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0">
    <w:name w:val="xl80"/>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063A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063A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3">
    <w:name w:val="xl83"/>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84">
    <w:name w:val="xl84"/>
    <w:basedOn w:val="a"/>
    <w:rsid w:val="00063A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063A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9">
    <w:name w:val="xl89"/>
    <w:basedOn w:val="a"/>
    <w:rsid w:val="00063AC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0">
    <w:name w:val="xl90"/>
    <w:basedOn w:val="a"/>
    <w:rsid w:val="00063A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063AC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063AC5"/>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3">
    <w:name w:val="xl93"/>
    <w:basedOn w:val="a"/>
    <w:rsid w:val="00063AC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4">
    <w:name w:val="xl94"/>
    <w:basedOn w:val="a"/>
    <w:rsid w:val="00063AC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5">
    <w:name w:val="xl95"/>
    <w:basedOn w:val="a"/>
    <w:rsid w:val="00063A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6">
    <w:name w:val="xl96"/>
    <w:basedOn w:val="a"/>
    <w:rsid w:val="00063A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063A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8">
    <w:name w:val="xl98"/>
    <w:basedOn w:val="a"/>
    <w:rsid w:val="00063A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063A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0">
    <w:name w:val="xl100"/>
    <w:basedOn w:val="a"/>
    <w:rsid w:val="00063A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1">
    <w:name w:val="xl101"/>
    <w:basedOn w:val="a"/>
    <w:rsid w:val="00063AC5"/>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63A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063A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063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063A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PlusTitle">
    <w:name w:val="ConsPlusTitle"/>
    <w:rsid w:val="008C41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6698</Words>
  <Characters>38180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2024-12-25T02:57:00Z</dcterms:created>
  <dcterms:modified xsi:type="dcterms:W3CDTF">2024-12-25T03:50:00Z</dcterms:modified>
</cp:coreProperties>
</file>