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CB3" w:rsidRDefault="001F7CB3" w:rsidP="001F7CB3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Информационно-аналитический обзор обращений граждан, поступивших в администрацию Новотроицкого сельсовета Колыванского </w:t>
      </w:r>
      <w:proofErr w:type="gramStart"/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района  Новосибирс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кой</w:t>
      </w:r>
      <w:proofErr w:type="gramEnd"/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области в 1-ом квартале 2024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года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F7CB3" w:rsidTr="001F7CB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F7CB3" w:rsidRDefault="001F7CB3">
            <w:pPr>
              <w:rPr>
                <w:rFonts w:ascii="Times New Roman" w:eastAsia="Times New Roman" w:hAnsi="Times New Roman"/>
                <w:b/>
                <w:color w:val="000000"/>
                <w:kern w:val="36"/>
                <w:lang w:eastAsia="ru-RU"/>
              </w:rPr>
            </w:pPr>
          </w:p>
        </w:tc>
      </w:tr>
    </w:tbl>
    <w:p w:rsidR="001F7CB3" w:rsidRDefault="001F7CB3" w:rsidP="001F7CB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1F7CB3" w:rsidRDefault="001F7CB3" w:rsidP="001F7CB3">
      <w:pPr>
        <w:pStyle w:val="ConsPlusNormal"/>
        <w:ind w:firstLine="709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Рассмотрение обращений граждан в администрации Новотроицкого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>
        <w:rPr>
          <w:sz w:val="22"/>
          <w:szCs w:val="22"/>
        </w:rPr>
        <w:t xml:space="preserve"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 нормативными правовыми актами Новосибирской области, правовыми актами администрации Новотроицкого сельсовета Колыванского района. </w:t>
      </w:r>
    </w:p>
    <w:p w:rsidR="001F7CB3" w:rsidRDefault="001F7CB3" w:rsidP="001F7CB3">
      <w:pPr>
        <w:pStyle w:val="ConsPlusNormal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Организацию работы по своевременному и полному рассмотрению обращений граждан в администрации Новотроицкого сельсовета Колыванского района </w:t>
      </w:r>
      <w:proofErr w:type="gramStart"/>
      <w:r>
        <w:rPr>
          <w:rFonts w:eastAsia="Times New Roman"/>
          <w:color w:val="000000"/>
          <w:sz w:val="22"/>
          <w:szCs w:val="22"/>
          <w:lang w:eastAsia="ru-RU"/>
        </w:rPr>
        <w:t>осуществляет  Глава</w:t>
      </w:r>
      <w:proofErr w:type="gramEnd"/>
      <w:r>
        <w:rPr>
          <w:rFonts w:eastAsia="Times New Roman"/>
          <w:color w:val="000000"/>
          <w:sz w:val="22"/>
          <w:szCs w:val="22"/>
          <w:lang w:eastAsia="ru-RU"/>
        </w:rPr>
        <w:t xml:space="preserve"> Новотроицкого сельсовета Колыванского района Новосибирской области. </w:t>
      </w:r>
    </w:p>
    <w:p w:rsidR="001F7CB3" w:rsidRDefault="001F7CB3" w:rsidP="001F7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Требования к организации работы по рассмотрению обращений граждан и проведению личного приема граждан в администрации Новотроицкого сельсовета утверждены распоряжением администрации Новотроицкого сельсовета Колыванского района Новосиби</w:t>
      </w:r>
      <w:r>
        <w:rPr>
          <w:rFonts w:ascii="Times New Roman" w:eastAsia="Times New Roman" w:hAnsi="Times New Roman"/>
          <w:color w:val="000000"/>
          <w:lang w:eastAsia="ru-RU"/>
        </w:rPr>
        <w:t xml:space="preserve">рской области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от  02.10.2023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№ 25</w:t>
      </w:r>
      <w:r>
        <w:rPr>
          <w:rFonts w:ascii="Times New Roman" w:eastAsia="Times New Roman" w:hAnsi="Times New Roman"/>
          <w:color w:val="000000"/>
          <w:lang w:eastAsia="ru-RU"/>
        </w:rPr>
        <w:t xml:space="preserve"> «Об утверждении Порядка организации работы с обращениями граждан  в администрации  Новотроицкого сельсовета Колыванского района Новосибирской области». </w:t>
      </w:r>
    </w:p>
    <w:p w:rsidR="001F7CB3" w:rsidRDefault="001F7CB3" w:rsidP="001F7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Возможность гражданам, представителям организаций и общественных объединений обратиться к Главе Новотроицкого сельсовета Колыванского района Новосибирской области реализована путем направления письменных обращений,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запросов  по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почте, на электронный адрес администрации сельсовета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>,</w:t>
      </w:r>
      <w:r>
        <w:rPr>
          <w:rFonts w:ascii="Times New Roman" w:eastAsia="Times New Roman" w:hAnsi="Times New Roman"/>
          <w:color w:val="000000"/>
          <w:lang w:eastAsia="ru-RU"/>
        </w:rPr>
        <w:t>  лично на личных приемах граждан Главой Новотроицкого сельсовета Колыванского района, а также устно, по телефону.</w:t>
      </w:r>
    </w:p>
    <w:p w:rsidR="001F7CB3" w:rsidRDefault="001F7CB3" w:rsidP="001F7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контроль за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1F7CB3" w:rsidRDefault="001F7CB3" w:rsidP="001F7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области»  организован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личный прием граждан Главой Новотроицкого сельсовета в установленные дни и время. Регистрация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в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ходе личного приема к Главе   ведется в журнале учета личного приема граждан. </w:t>
      </w:r>
    </w:p>
    <w:p w:rsidR="001F7CB3" w:rsidRDefault="001F7CB3" w:rsidP="001F7C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lang w:eastAsia="ru-RU"/>
        </w:rPr>
        <w:t>В  1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>-ом квартале  2024</w:t>
      </w:r>
      <w:r>
        <w:rPr>
          <w:rFonts w:ascii="Times New Roman" w:eastAsia="Times New Roman" w:hAnsi="Times New Roman"/>
          <w:color w:val="000000"/>
          <w:lang w:eastAsia="ru-RU"/>
        </w:rPr>
        <w:t xml:space="preserve"> года  в адрес Главы Новотроицкого сельсовета Колыванского района   поступило 0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 xml:space="preserve">обращений  граждан :  </w:t>
      </w:r>
    </w:p>
    <w:p w:rsidR="001F7CB3" w:rsidRDefault="001F7CB3" w:rsidP="001F7C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Письменные обращения:</w:t>
      </w:r>
    </w:p>
    <w:p w:rsidR="001F7CB3" w:rsidRDefault="001F7CB3" w:rsidP="001F7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письменных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-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0</w:t>
      </w:r>
    </w:p>
    <w:p w:rsidR="001F7CB3" w:rsidRDefault="001F7CB3" w:rsidP="001F7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На адрес электронной почты обращений не поступало.</w:t>
      </w:r>
    </w:p>
    <w:p w:rsidR="001F7CB3" w:rsidRDefault="001F7CB3" w:rsidP="001F7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Личный прием:</w:t>
      </w:r>
    </w:p>
    <w:p w:rsidR="001F7CB3" w:rsidRDefault="001F7CB3" w:rsidP="001F7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lang w:eastAsia="ru-RU"/>
        </w:rPr>
        <w:t>В  1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>-ом квартале 2024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lang w:eastAsia="ru-RU"/>
        </w:rPr>
        <w:t xml:space="preserve"> года Главой Новотроицкого сельсовета в единый день приема  граждан принято -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0</w:t>
      </w:r>
      <w:r>
        <w:rPr>
          <w:rFonts w:ascii="Times New Roman" w:eastAsia="Times New Roman" w:hAnsi="Times New Roman"/>
          <w:color w:val="000000"/>
          <w:lang w:eastAsia="ru-RU"/>
        </w:rPr>
        <w:t xml:space="preserve"> человек.</w:t>
      </w:r>
    </w:p>
    <w:p w:rsidR="001F7CB3" w:rsidRDefault="001F7CB3" w:rsidP="001F7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1F7CB3" w:rsidRDefault="001F7CB3" w:rsidP="001F7C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1F7CB3" w:rsidRDefault="001F7CB3" w:rsidP="001F7CB3">
      <w:r>
        <w:rPr>
          <w:rFonts w:ascii="Times New Roman" w:hAnsi="Times New Roman"/>
        </w:rPr>
        <w:t xml:space="preserve"> Глава Новотроицкого сельсовета                                         Г.Н. Кулипанова</w:t>
      </w:r>
    </w:p>
    <w:p w:rsidR="00951C0D" w:rsidRDefault="00951C0D"/>
    <w:sectPr w:rsidR="00951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CB3"/>
    <w:rsid w:val="001F7CB3"/>
    <w:rsid w:val="0095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946E8"/>
  <w15:chartTrackingRefBased/>
  <w15:docId w15:val="{BAE65A5C-DB91-4BAC-87DF-AF4242756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C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7C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1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2024-03-29T07:49:00Z</dcterms:created>
  <dcterms:modified xsi:type="dcterms:W3CDTF">2024-03-29T07:50:00Z</dcterms:modified>
</cp:coreProperties>
</file>