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D3" w:rsidRDefault="00B014D3" w:rsidP="00B014D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014D3" w:rsidRDefault="00B014D3" w:rsidP="00B014D3">
      <w:pPr>
        <w:ind w:left="5940"/>
        <w:jc w:val="right"/>
        <w:rPr>
          <w:sz w:val="24"/>
          <w:szCs w:val="24"/>
        </w:rPr>
      </w:pPr>
    </w:p>
    <w:p w:rsidR="00B014D3" w:rsidRDefault="00B014D3" w:rsidP="00B014D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014D3" w:rsidRDefault="00B014D3" w:rsidP="00B014D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Новотроицкого сельсовета Колыванского района Новосибирской области </w:t>
      </w:r>
    </w:p>
    <w:p w:rsidR="00B014D3" w:rsidRDefault="00B014D3" w:rsidP="00B014D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00 № 00</w:t>
      </w:r>
    </w:p>
    <w:p w:rsidR="00B014D3" w:rsidRDefault="00B014D3" w:rsidP="00B014D3">
      <w:pPr>
        <w:ind w:left="5940"/>
        <w:jc w:val="right"/>
        <w:rPr>
          <w:sz w:val="24"/>
          <w:szCs w:val="24"/>
        </w:rPr>
      </w:pPr>
    </w:p>
    <w:p w:rsidR="00B014D3" w:rsidRDefault="00B014D3" w:rsidP="00B014D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профилактики рисков причинения вреда (ущерба) охра</w:t>
      </w:r>
      <w:r w:rsidR="00157EC6">
        <w:rPr>
          <w:b/>
          <w:sz w:val="24"/>
          <w:szCs w:val="24"/>
        </w:rPr>
        <w:t>няемым законом ценностям на 202</w:t>
      </w:r>
      <w:r w:rsidR="00157EC6" w:rsidRPr="00157E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в рамках </w:t>
      </w:r>
      <w:r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b/>
          <w:sz w:val="24"/>
          <w:szCs w:val="24"/>
        </w:rPr>
        <w:t xml:space="preserve"> Новотроицкого сельсовета Колыванского района Новосибирской области</w:t>
      </w:r>
    </w:p>
    <w:p w:rsidR="00B014D3" w:rsidRDefault="00B014D3" w:rsidP="00B014D3">
      <w:pPr>
        <w:jc w:val="center"/>
        <w:outlineLvl w:val="0"/>
        <w:rPr>
          <w:b/>
          <w:sz w:val="24"/>
          <w:szCs w:val="24"/>
        </w:rPr>
      </w:pPr>
    </w:p>
    <w:p w:rsidR="00B014D3" w:rsidRDefault="00B014D3" w:rsidP="00B014D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157EC6">
        <w:rPr>
          <w:sz w:val="24"/>
          <w:szCs w:val="24"/>
        </w:rPr>
        <w:t>няемым законом ценностям на 2025</w:t>
      </w:r>
      <w:r>
        <w:rPr>
          <w:sz w:val="24"/>
          <w:szCs w:val="24"/>
        </w:rPr>
        <w:t xml:space="preserve">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Новотроицкого сельсовета Колыванского района Новосибирской области.</w:t>
      </w:r>
    </w:p>
    <w:p w:rsidR="00B014D3" w:rsidRDefault="00B014D3" w:rsidP="00B014D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4D3" w:rsidRDefault="00B014D3" w:rsidP="00B014D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Новотроицкого сельсовета Колыванского района Новосибирской области (далее по тексту – администрация).</w:t>
      </w:r>
    </w:p>
    <w:p w:rsidR="00B014D3" w:rsidRDefault="00B014D3" w:rsidP="00B014D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014D3" w:rsidRDefault="00B014D3" w:rsidP="00B014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14D3" w:rsidRDefault="00B014D3" w:rsidP="00B014D3">
      <w:pPr>
        <w:ind w:left="567"/>
        <w:jc w:val="center"/>
        <w:rPr>
          <w:sz w:val="24"/>
          <w:szCs w:val="24"/>
        </w:rPr>
      </w:pP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sz w:val="24"/>
          <w:szCs w:val="24"/>
        </w:rPr>
        <w:t xml:space="preserve"> в соответствии с Правилами;</w:t>
      </w:r>
    </w:p>
    <w:p w:rsidR="00B014D3" w:rsidRPr="006B6D61" w:rsidRDefault="00B014D3" w:rsidP="006B6D61">
      <w:pPr>
        <w:tabs>
          <w:tab w:val="left" w:pos="1134"/>
        </w:tabs>
        <w:jc w:val="both"/>
        <w:rPr>
          <w:sz w:val="24"/>
          <w:szCs w:val="24"/>
        </w:rPr>
      </w:pPr>
      <w:r w:rsidRPr="006B6D61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B014D3" w:rsidRDefault="00157EC6" w:rsidP="00B014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</w:t>
      </w:r>
      <w:r w:rsidR="00B014D3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157EC6">
        <w:rPr>
          <w:sz w:val="24"/>
          <w:szCs w:val="24"/>
        </w:rPr>
        <w:t xml:space="preserve"> администрацией в 2024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B014D3" w:rsidRDefault="00B014D3" w:rsidP="00B014D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rPr>
          <w:sz w:val="24"/>
          <w:szCs w:val="24"/>
        </w:rPr>
        <w:t>текстов</w:t>
      </w:r>
      <w:proofErr w:type="gramEnd"/>
      <w:r>
        <w:rPr>
          <w:sz w:val="24"/>
          <w:szCs w:val="24"/>
        </w:rPr>
        <w:t xml:space="preserve"> соответствующих нормативных правовых актов;</w:t>
      </w:r>
    </w:p>
    <w:p w:rsidR="00B014D3" w:rsidRDefault="00B014D3" w:rsidP="00B014D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>
        <w:rPr>
          <w:sz w:val="24"/>
          <w:szCs w:val="24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:rsidR="00B014D3" w:rsidRDefault="00B014D3" w:rsidP="00B014D3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6B6D61">
        <w:rPr>
          <w:sz w:val="24"/>
          <w:szCs w:val="24"/>
        </w:rPr>
        <w:t>лях недопущения таких нарушений.</w:t>
      </w:r>
    </w:p>
    <w:p w:rsidR="00B014D3" w:rsidRDefault="00B014D3" w:rsidP="006B6D61">
      <w:pPr>
        <w:tabs>
          <w:tab w:val="left" w:pos="851"/>
        </w:tabs>
        <w:jc w:val="both"/>
        <w:rPr>
          <w:sz w:val="24"/>
          <w:szCs w:val="24"/>
        </w:rPr>
      </w:pPr>
    </w:p>
    <w:p w:rsidR="00B014D3" w:rsidRDefault="00B014D3" w:rsidP="00B014D3">
      <w:pPr>
        <w:ind w:firstLine="567"/>
        <w:jc w:val="both"/>
        <w:rPr>
          <w:sz w:val="24"/>
          <w:szCs w:val="24"/>
        </w:rPr>
      </w:pPr>
    </w:p>
    <w:p w:rsidR="00B014D3" w:rsidRDefault="00B014D3" w:rsidP="00B014D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14D3" w:rsidRDefault="00B014D3" w:rsidP="00B014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014D3" w:rsidRDefault="00B014D3" w:rsidP="00B014D3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014D3" w:rsidRDefault="00B014D3" w:rsidP="00B014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014D3" w:rsidRDefault="00B014D3" w:rsidP="00B014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014D3" w:rsidRDefault="00B014D3" w:rsidP="00B014D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B014D3" w:rsidTr="00B014D3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№  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4D3" w:rsidRDefault="00B014D3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014D3" w:rsidRDefault="00B014D3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014D3" w:rsidTr="00B014D3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014D3" w:rsidRDefault="00B0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D3" w:rsidRDefault="00B014D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B014D3" w:rsidRDefault="00B014D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D3" w:rsidRDefault="00B014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014D3" w:rsidRDefault="00B014D3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014D3" w:rsidRDefault="00B014D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014D3" w:rsidRDefault="00B014D3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014D3" w:rsidTr="00B014D3">
        <w:trPr>
          <w:trHeight w:hRule="exact" w:val="23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</w:p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год </w:t>
            </w:r>
          </w:p>
          <w:p w:rsidR="00B014D3" w:rsidRDefault="00B014D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014D3" w:rsidRDefault="00B014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14D3" w:rsidRDefault="00B014D3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B014D3" w:rsidRDefault="00B014D3" w:rsidP="00B014D3">
      <w:pPr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B014D3" w:rsidRDefault="00B014D3" w:rsidP="00B014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374"/>
        <w:gridCol w:w="3948"/>
      </w:tblGrid>
      <w:tr w:rsidR="00B014D3" w:rsidTr="00B014D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B014D3" w:rsidTr="00B014D3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14D3" w:rsidRDefault="00B014D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4D3" w:rsidRDefault="00B0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014D3" w:rsidRDefault="00B014D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014D3" w:rsidTr="00B014D3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14D3" w:rsidRDefault="00B014D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 w:rsidR="00B014D3" w:rsidTr="00B014D3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pStyle w:val="ConsPlusNormal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157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B014D3">
              <w:rPr>
                <w:sz w:val="24"/>
                <w:szCs w:val="24"/>
              </w:rPr>
              <w:t>0% и более</w:t>
            </w:r>
          </w:p>
        </w:tc>
      </w:tr>
      <w:tr w:rsidR="00B014D3" w:rsidTr="00B014D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14D3" w:rsidRDefault="00B014D3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14D3" w:rsidRDefault="00B014D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14D3" w:rsidRDefault="00B014D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B014D3" w:rsidRDefault="00B014D3" w:rsidP="00B014D3">
      <w:pPr>
        <w:ind w:firstLine="567"/>
        <w:jc w:val="center"/>
        <w:rPr>
          <w:sz w:val="24"/>
          <w:szCs w:val="24"/>
        </w:rPr>
      </w:pPr>
    </w:p>
    <w:p w:rsidR="00043A8F" w:rsidRDefault="00043A8F"/>
    <w:sectPr w:rsidR="0004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3"/>
    <w:rsid w:val="00043A8F"/>
    <w:rsid w:val="00157EC6"/>
    <w:rsid w:val="006B6D61"/>
    <w:rsid w:val="008376E1"/>
    <w:rsid w:val="00B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6E3B"/>
  <w15:chartTrackingRefBased/>
  <w15:docId w15:val="{D1587C46-615F-4C05-8842-3D25857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4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B014D3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B014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B014D3"/>
    <w:rPr>
      <w:rFonts w:ascii="Arial" w:hAnsi="Arial" w:cs="Arial"/>
    </w:rPr>
  </w:style>
  <w:style w:type="paragraph" w:customStyle="1" w:styleId="ConsPlusNormal">
    <w:name w:val="ConsPlusNormal"/>
    <w:link w:val="ConsPlusNormal1"/>
    <w:rsid w:val="00B014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2023-09-18T03:01:00Z</dcterms:created>
  <dcterms:modified xsi:type="dcterms:W3CDTF">2024-09-26T03:16:00Z</dcterms:modified>
</cp:coreProperties>
</file>