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B1" w:rsidRDefault="001C46B1" w:rsidP="001C46B1">
      <w:pPr>
        <w:ind w:left="5940"/>
        <w:jc w:val="center"/>
      </w:pPr>
      <w:r>
        <w:t xml:space="preserve">ПРОЕКТ                              </w:t>
      </w:r>
    </w:p>
    <w:p w:rsidR="001C46B1" w:rsidRDefault="001C46B1" w:rsidP="001C46B1">
      <w:pPr>
        <w:ind w:left="5940"/>
        <w:jc w:val="center"/>
      </w:pPr>
    </w:p>
    <w:p w:rsidR="001C46B1" w:rsidRDefault="001C46B1" w:rsidP="001C46B1">
      <w:pPr>
        <w:ind w:left="5940"/>
        <w:jc w:val="center"/>
      </w:pPr>
      <w:r>
        <w:t xml:space="preserve">                                Приложение</w:t>
      </w:r>
    </w:p>
    <w:p w:rsidR="001C46B1" w:rsidRDefault="001C46B1" w:rsidP="001C46B1">
      <w:pPr>
        <w:ind w:left="5940"/>
        <w:jc w:val="right"/>
      </w:pPr>
      <w:r>
        <w:t xml:space="preserve">к постановлению администрации Новотроицкого сельсовета Колыванского района Новосибирской области </w:t>
      </w:r>
    </w:p>
    <w:p w:rsidR="001C46B1" w:rsidRDefault="001C46B1" w:rsidP="001C46B1">
      <w:pPr>
        <w:jc w:val="right"/>
      </w:pPr>
      <w:r>
        <w:t>от 00 № 00</w:t>
      </w:r>
    </w:p>
    <w:p w:rsidR="001C46B1" w:rsidRDefault="001C46B1" w:rsidP="001C46B1">
      <w:pPr>
        <w:jc w:val="right"/>
      </w:pPr>
    </w:p>
    <w:p w:rsidR="001C46B1" w:rsidRDefault="001C46B1" w:rsidP="001C46B1">
      <w:pPr>
        <w:jc w:val="center"/>
        <w:outlineLvl w:val="0"/>
        <w:rPr>
          <w:b/>
        </w:rPr>
      </w:pPr>
      <w:r>
        <w:rPr>
          <w:b/>
        </w:rPr>
        <w:t>Программа профилактики рисков причинения вреда (ущерба) охра</w:t>
      </w:r>
      <w:r w:rsidR="001E517D">
        <w:rPr>
          <w:b/>
        </w:rPr>
        <w:t>няемым законом ценностям на 202</w:t>
      </w:r>
      <w:r w:rsidR="001E517D" w:rsidRPr="001E517D">
        <w:rPr>
          <w:b/>
        </w:rPr>
        <w:t>5</w:t>
      </w:r>
      <w:r>
        <w:rPr>
          <w:b/>
        </w:rPr>
        <w:t xml:space="preserve"> год в рамках </w:t>
      </w:r>
      <w:r>
        <w:rPr>
          <w:rFonts w:eastAsia="Calibri"/>
          <w:b/>
          <w:lang w:eastAsia="en-US"/>
        </w:rPr>
        <w:t>муниципального жилищного контроля на территории</w:t>
      </w:r>
      <w:r>
        <w:rPr>
          <w:b/>
        </w:rPr>
        <w:t xml:space="preserve"> Новотроицкого сельсовета Колыванского района Новосибирской области</w:t>
      </w:r>
    </w:p>
    <w:p w:rsidR="001C46B1" w:rsidRDefault="001C46B1" w:rsidP="001C46B1">
      <w:pPr>
        <w:jc w:val="both"/>
        <w:rPr>
          <w:rFonts w:eastAsia="Calibri"/>
          <w:b/>
          <w:lang w:eastAsia="en-US"/>
        </w:rPr>
      </w:pPr>
    </w:p>
    <w:p w:rsidR="001C46B1" w:rsidRDefault="001C46B1" w:rsidP="001C46B1">
      <w:pPr>
        <w:ind w:firstLine="851"/>
        <w:jc w:val="both"/>
        <w:outlineLvl w:val="0"/>
        <w:rPr>
          <w:rFonts w:eastAsia="Calibri"/>
          <w:lang w:eastAsia="en-US"/>
        </w:rPr>
      </w:pPr>
      <w:r>
        <w:t>Настоящая  Программа профилактики рисков причинения вреда (ущерба) охра</w:t>
      </w:r>
      <w:r w:rsidR="001E517D">
        <w:t>няемым законом ценностям на 2025</w:t>
      </w:r>
      <w:r>
        <w:t xml:space="preserve"> год при осуществлении </w:t>
      </w:r>
      <w:r>
        <w:rPr>
          <w:rFonts w:eastAsia="Calibri"/>
          <w:lang w:eastAsia="en-US"/>
        </w:rPr>
        <w:t>муниципального жилищного контроля на территории</w:t>
      </w:r>
      <w:r>
        <w:t xml:space="preserve"> Новотроицкого  сельсовета Колыванского</w:t>
      </w:r>
      <w:r>
        <w:rPr>
          <w:b/>
        </w:rPr>
        <w:t xml:space="preserve"> </w:t>
      </w:r>
      <w:r>
        <w:t xml:space="preserve">района Новосибирской области (далее – Программа), </w:t>
      </w:r>
      <w:r>
        <w:rPr>
          <w:rFonts w:eastAsia="Calibri"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</w:t>
      </w:r>
      <w:r>
        <w:t xml:space="preserve"> Новотроицкого  сельсовета Колыванского</w:t>
      </w:r>
      <w:r>
        <w:rPr>
          <w:b/>
        </w:rPr>
        <w:t xml:space="preserve"> </w:t>
      </w:r>
      <w:r>
        <w:t>района Новосибирской области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1C46B1" w:rsidRDefault="001C46B1" w:rsidP="001C46B1">
      <w:pPr>
        <w:ind w:firstLine="709"/>
        <w:jc w:val="both"/>
        <w:rPr>
          <w:rFonts w:eastAsia="Calibri"/>
          <w:lang w:eastAsia="en-US"/>
        </w:rPr>
      </w:pPr>
    </w:p>
    <w:p w:rsidR="001C46B1" w:rsidRDefault="001C46B1" w:rsidP="001C46B1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Новотроицкого сельсовета Колыванского района Новосибирской области, характеристика проблем, на решение которых направлена Программа</w:t>
      </w:r>
    </w:p>
    <w:p w:rsidR="001C46B1" w:rsidRDefault="001C46B1" w:rsidP="001C46B1">
      <w:pPr>
        <w:ind w:firstLine="708"/>
        <w:jc w:val="center"/>
        <w:rPr>
          <w:rFonts w:eastAsia="Calibri"/>
          <w:b/>
          <w:lang w:eastAsia="en-US"/>
        </w:rPr>
      </w:pPr>
    </w:p>
    <w:p w:rsidR="001C46B1" w:rsidRDefault="001C46B1" w:rsidP="001C46B1">
      <w:pPr>
        <w:tabs>
          <w:tab w:val="left" w:pos="1134"/>
        </w:tabs>
        <w:ind w:firstLine="851"/>
        <w:jc w:val="both"/>
        <w:rPr>
          <w:lang w:eastAsia="x-none"/>
        </w:rPr>
      </w:pPr>
      <w:r>
        <w:rPr>
          <w:lang w:val="x-none" w:eastAsia="x-none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>
        <w:rPr>
          <w:bCs/>
          <w:lang w:val="x-none" w:eastAsia="x-none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1C46B1" w:rsidRDefault="001C46B1" w:rsidP="001C46B1">
      <w:pPr>
        <w:widowControl w:val="0"/>
        <w:shd w:val="clear" w:color="auto" w:fill="FFFFFF"/>
        <w:ind w:firstLine="851"/>
        <w:jc w:val="both"/>
      </w:pPr>
      <w:r>
        <w:rPr>
          <w:bCs/>
        </w:rPr>
        <w:t>1) т</w:t>
      </w:r>
      <w:r>
        <w:t>ребований к использованию и сохранности жилищного фонда, в том числе </w:t>
      </w:r>
      <w:hyperlink r:id="rId5" w:anchor="dst100028" w:history="1">
        <w:r w:rsidRPr="001E517D">
          <w:rPr>
            <w:rStyle w:val="a5"/>
            <w:color w:val="auto"/>
            <w:u w:val="none"/>
          </w:rPr>
          <w:t>требований</w:t>
        </w:r>
      </w:hyperlink>
      <w: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C46B1" w:rsidRDefault="001C46B1" w:rsidP="001C46B1">
      <w:pPr>
        <w:shd w:val="clear" w:color="auto" w:fill="FFFFFF"/>
        <w:ind w:firstLine="851"/>
        <w:jc w:val="both"/>
      </w:pPr>
      <w:bookmarkStart w:id="0" w:name="dst1005"/>
      <w:bookmarkEnd w:id="0"/>
      <w:r>
        <w:t>2) требований к </w:t>
      </w:r>
      <w:hyperlink r:id="rId6" w:anchor="dst246" w:history="1">
        <w:r w:rsidRPr="001E517D">
          <w:rPr>
            <w:rStyle w:val="a5"/>
            <w:color w:val="auto"/>
            <w:u w:val="none"/>
          </w:rPr>
          <w:t>формированию</w:t>
        </w:r>
      </w:hyperlink>
      <w:r>
        <w:t> фондов капитального ремонта;</w:t>
      </w:r>
    </w:p>
    <w:p w:rsidR="001C46B1" w:rsidRDefault="001C46B1" w:rsidP="001C46B1">
      <w:pPr>
        <w:shd w:val="clear" w:color="auto" w:fill="FFFFFF"/>
        <w:ind w:firstLine="851"/>
        <w:jc w:val="both"/>
      </w:pPr>
      <w:bookmarkStart w:id="1" w:name="dst1006"/>
      <w:bookmarkEnd w:id="1"/>
      <w: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C46B1" w:rsidRDefault="001C46B1" w:rsidP="001C46B1">
      <w:pPr>
        <w:shd w:val="clear" w:color="auto" w:fill="FFFFFF"/>
        <w:ind w:firstLine="851"/>
        <w:jc w:val="both"/>
      </w:pPr>
      <w:bookmarkStart w:id="2" w:name="dst1007"/>
      <w:bookmarkEnd w:id="2"/>
      <w: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C46B1" w:rsidRDefault="001C46B1" w:rsidP="001C46B1">
      <w:pPr>
        <w:shd w:val="clear" w:color="auto" w:fill="FFFFFF"/>
        <w:ind w:firstLine="851"/>
        <w:jc w:val="both"/>
      </w:pPr>
      <w:bookmarkStart w:id="3" w:name="dst1008"/>
      <w:bookmarkEnd w:id="3"/>
      <w: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C46B1" w:rsidRDefault="001C46B1" w:rsidP="001C46B1">
      <w:pPr>
        <w:shd w:val="clear" w:color="auto" w:fill="FFFFFF"/>
        <w:ind w:firstLine="851"/>
        <w:jc w:val="both"/>
      </w:pPr>
      <w:bookmarkStart w:id="4" w:name="dst1009"/>
      <w:bookmarkEnd w:id="4"/>
      <w: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C46B1" w:rsidRDefault="001C46B1" w:rsidP="001C46B1">
      <w:pPr>
        <w:shd w:val="clear" w:color="auto" w:fill="FFFFFF"/>
        <w:ind w:firstLine="851"/>
        <w:jc w:val="both"/>
      </w:pPr>
      <w:bookmarkStart w:id="5" w:name="dst1010"/>
      <w:bookmarkEnd w:id="5"/>
      <w: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C46B1" w:rsidRDefault="001C46B1" w:rsidP="001C46B1">
      <w:pPr>
        <w:shd w:val="clear" w:color="auto" w:fill="FFFFFF"/>
        <w:ind w:firstLine="851"/>
        <w:jc w:val="both"/>
      </w:pPr>
      <w:bookmarkStart w:id="6" w:name="dst1011"/>
      <w:bookmarkEnd w:id="6"/>
      <w: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C46B1" w:rsidRDefault="001C46B1" w:rsidP="001C46B1">
      <w:pPr>
        <w:shd w:val="clear" w:color="auto" w:fill="FFFFFF"/>
        <w:ind w:firstLine="851"/>
        <w:jc w:val="both"/>
      </w:pPr>
      <w:bookmarkStart w:id="7" w:name="dst1012"/>
      <w:bookmarkEnd w:id="7"/>
      <w: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1C46B1" w:rsidRDefault="001C46B1" w:rsidP="001C46B1">
      <w:pPr>
        <w:shd w:val="clear" w:color="auto" w:fill="FFFFFF"/>
        <w:ind w:firstLine="851"/>
        <w:jc w:val="both"/>
      </w:pPr>
      <w:bookmarkStart w:id="8" w:name="dst1013"/>
      <w:bookmarkEnd w:id="8"/>
      <w:r>
        <w:t>10) требований к обеспечению доступности для инвалидов помещений в многоквартирных домах;</w:t>
      </w:r>
    </w:p>
    <w:p w:rsidR="001C46B1" w:rsidRDefault="001C46B1" w:rsidP="001C46B1">
      <w:pPr>
        <w:shd w:val="clear" w:color="auto" w:fill="FFFFFF"/>
        <w:ind w:firstLine="851"/>
        <w:jc w:val="both"/>
      </w:pPr>
      <w:bookmarkStart w:id="9" w:name="dst1014"/>
      <w:bookmarkEnd w:id="9"/>
      <w:r>
        <w:t xml:space="preserve">11) требований к предоставлению жилых помещений в наемных </w:t>
      </w:r>
      <w:r w:rsidR="00071BF3">
        <w:t>домах социального использования;</w:t>
      </w:r>
    </w:p>
    <w:p w:rsidR="00071BF3" w:rsidRPr="00071BF3" w:rsidRDefault="00071BF3" w:rsidP="001C46B1">
      <w:pPr>
        <w:shd w:val="clear" w:color="auto" w:fill="FFFFFF"/>
        <w:ind w:firstLine="851"/>
        <w:jc w:val="both"/>
      </w:pPr>
      <w:r w:rsidRPr="00071BF3">
        <w:rPr>
          <w:color w:val="000000"/>
        </w:rPr>
        <w:t xml:space="preserve">12) </w:t>
      </w:r>
      <w:r w:rsidRPr="00071BF3"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1C46B1" w:rsidRDefault="001C46B1" w:rsidP="001C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C46B1" w:rsidRDefault="001C46B1" w:rsidP="001C46B1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Главной задачей администрацией Новотроицкого сельсовета Колыванского района Новосибирской области (далее – администрация)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1C46B1" w:rsidRDefault="001E517D" w:rsidP="001C46B1">
      <w:pPr>
        <w:ind w:firstLine="851"/>
        <w:jc w:val="both"/>
        <w:rPr>
          <w:rStyle w:val="a6"/>
          <w:i w:val="0"/>
          <w:iCs w:val="0"/>
        </w:rPr>
      </w:pPr>
      <w:r>
        <w:t>В 2023 году и текущем 2024</w:t>
      </w:r>
      <w:r w:rsidR="001C46B1">
        <w:t xml:space="preserve"> году органом муниципального контроля не проводились плановые, внеплановые проверки.</w:t>
      </w:r>
    </w:p>
    <w:p w:rsidR="001C46B1" w:rsidRDefault="001E517D" w:rsidP="001C46B1">
      <w:pPr>
        <w:ind w:firstLine="709"/>
        <w:jc w:val="both"/>
      </w:pPr>
      <w:r>
        <w:t>В 2024</w:t>
      </w:r>
      <w:r w:rsidR="001C46B1">
        <w:t xml:space="preserve"> 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мероприятия:</w:t>
      </w:r>
    </w:p>
    <w:p w:rsidR="001C46B1" w:rsidRDefault="001C46B1" w:rsidP="001C46B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Размещены на официальном сайте администрации в информационно-телекоммуникационной сети Интернет в разделе «Муниципальный контроль» необходимые нормативные правовые акты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C46B1" w:rsidRDefault="001C46B1" w:rsidP="001C46B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обобщение правопримен</w:t>
      </w:r>
      <w:r w:rsidR="001E517D">
        <w:rPr>
          <w:rFonts w:ascii="Times New Roman" w:hAnsi="Times New Roman"/>
          <w:sz w:val="24"/>
          <w:szCs w:val="24"/>
        </w:rPr>
        <w:t>ительной практики по итогам 2023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1C46B1" w:rsidRDefault="001C46B1" w:rsidP="001C46B1">
      <w:pPr>
        <w:numPr>
          <w:ilvl w:val="0"/>
          <w:numId w:val="1"/>
        </w:numPr>
        <w:ind w:left="0" w:firstLine="851"/>
        <w:jc w:val="both"/>
      </w:pPr>
      <w: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1C46B1" w:rsidRDefault="001C46B1" w:rsidP="001C46B1">
      <w:pPr>
        <w:ind w:left="1069"/>
        <w:jc w:val="both"/>
      </w:pPr>
    </w:p>
    <w:p w:rsidR="001C46B1" w:rsidRDefault="001C46B1" w:rsidP="001C46B1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1C46B1" w:rsidRDefault="001C46B1" w:rsidP="001C46B1">
      <w:pPr>
        <w:ind w:firstLine="709"/>
        <w:jc w:val="center"/>
        <w:rPr>
          <w:rFonts w:eastAsia="Calibri"/>
          <w:lang w:eastAsia="en-US"/>
        </w:rPr>
      </w:pPr>
    </w:p>
    <w:p w:rsidR="001C46B1" w:rsidRDefault="001C46B1" w:rsidP="001C46B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Целями реализации Программы являются:</w:t>
      </w:r>
    </w:p>
    <w:p w:rsidR="001C46B1" w:rsidRDefault="001C46B1" w:rsidP="001C46B1">
      <w:pPr>
        <w:ind w:firstLine="851"/>
        <w:jc w:val="both"/>
        <w:rPr>
          <w:rFonts w:eastAsia="Calibri"/>
        </w:rPr>
      </w:pPr>
      <w:r>
        <w:rPr>
          <w:rFonts w:eastAsia="Calibri"/>
        </w:rPr>
        <w:t>- предупреждение нарушений обязательных требований;</w:t>
      </w:r>
    </w:p>
    <w:p w:rsidR="001C46B1" w:rsidRDefault="001C46B1" w:rsidP="001C46B1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предотвращение угрозы причинения, либо причинения вреда </w:t>
      </w:r>
      <w:r>
        <w:rPr>
          <w:color w:val="000000"/>
        </w:rPr>
        <w:t>охраняемым законом ценностям</w:t>
      </w:r>
      <w:r>
        <w:rPr>
          <w:rFonts w:eastAsia="Calibri"/>
        </w:rPr>
        <w:t xml:space="preserve"> вследствие нарушений обязательных требований;</w:t>
      </w:r>
    </w:p>
    <w:p w:rsidR="001C46B1" w:rsidRDefault="001C46B1" w:rsidP="001C46B1">
      <w:pPr>
        <w:ind w:firstLine="851"/>
        <w:jc w:val="both"/>
        <w:rPr>
          <w:rFonts w:eastAsia="Calibri"/>
        </w:rPr>
      </w:pPr>
      <w:r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C46B1" w:rsidRDefault="001C46B1" w:rsidP="001C46B1">
      <w:pPr>
        <w:ind w:firstLine="851"/>
        <w:jc w:val="both"/>
        <w:rPr>
          <w:rFonts w:eastAsia="Calibri"/>
        </w:rPr>
      </w:pPr>
      <w:r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C46B1" w:rsidRDefault="001C46B1" w:rsidP="001C46B1">
      <w:pPr>
        <w:ind w:firstLine="851"/>
        <w:jc w:val="both"/>
        <w:rPr>
          <w:rFonts w:eastAsia="Calibri"/>
        </w:rPr>
      </w:pPr>
      <w:r>
        <w:rPr>
          <w:rFonts w:eastAsia="Calibri"/>
        </w:rPr>
        <w:t>- повышение прозрачности системы контрольно-надзорной деятельности.</w:t>
      </w:r>
    </w:p>
    <w:p w:rsidR="001C46B1" w:rsidRDefault="001C46B1" w:rsidP="001C46B1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Задачами реализации Программы являются:</w:t>
      </w:r>
    </w:p>
    <w:p w:rsidR="001C46B1" w:rsidRDefault="001C46B1" w:rsidP="001C46B1">
      <w:pPr>
        <w:ind w:firstLine="851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оценка возможной угрозы причинения, либо причинения вреда (ущерба) </w:t>
      </w:r>
      <w:r>
        <w:rPr>
          <w:color w:val="000000"/>
        </w:rPr>
        <w:t>охраняемым законом ценностям</w:t>
      </w:r>
      <w:r>
        <w:rPr>
          <w:rFonts w:eastAsia="Calibri"/>
        </w:rPr>
        <w:t>, выработка и реализация профилактических мер, способствующих ее снижению;</w:t>
      </w:r>
    </w:p>
    <w:p w:rsidR="001C46B1" w:rsidRDefault="001C46B1" w:rsidP="001C46B1">
      <w:pPr>
        <w:ind w:firstLine="851"/>
        <w:jc w:val="both"/>
        <w:rPr>
          <w:rFonts w:eastAsia="Calibri"/>
        </w:rPr>
      </w:pPr>
      <w:r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C46B1" w:rsidRDefault="001C46B1" w:rsidP="001C46B1">
      <w:pPr>
        <w:ind w:firstLine="851"/>
        <w:jc w:val="both"/>
        <w:rPr>
          <w:rFonts w:eastAsia="Calibri"/>
        </w:rPr>
      </w:pPr>
      <w:r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C46B1" w:rsidRDefault="001C46B1" w:rsidP="001C46B1">
      <w:pPr>
        <w:ind w:firstLine="851"/>
        <w:jc w:val="both"/>
        <w:rPr>
          <w:rFonts w:eastAsia="Calibri"/>
        </w:rPr>
      </w:pPr>
      <w:r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C46B1" w:rsidRDefault="001C46B1" w:rsidP="001C46B1">
      <w:pPr>
        <w:ind w:firstLine="851"/>
        <w:jc w:val="both"/>
        <w:rPr>
          <w:rFonts w:eastAsia="Calibri"/>
        </w:rPr>
      </w:pPr>
      <w:r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C46B1" w:rsidRDefault="001C46B1" w:rsidP="001C46B1">
      <w:pPr>
        <w:ind w:firstLine="851"/>
        <w:jc w:val="both"/>
        <w:rPr>
          <w:rFonts w:eastAsia="Calibri"/>
        </w:rPr>
      </w:pPr>
      <w:r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C46B1" w:rsidRDefault="001C46B1" w:rsidP="001C46B1">
      <w:pPr>
        <w:ind w:firstLine="851"/>
        <w:jc w:val="both"/>
        <w:rPr>
          <w:rFonts w:eastAsia="Calibri"/>
        </w:rPr>
      </w:pPr>
      <w:r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C46B1" w:rsidRDefault="001C46B1" w:rsidP="001C46B1">
      <w:pPr>
        <w:rPr>
          <w:b/>
          <w:bCs/>
          <w:highlight w:val="green"/>
        </w:rPr>
      </w:pPr>
    </w:p>
    <w:p w:rsidR="001C46B1" w:rsidRDefault="001C46B1" w:rsidP="001C46B1">
      <w:pPr>
        <w:jc w:val="center"/>
        <w:rPr>
          <w:b/>
          <w:bCs/>
        </w:rPr>
      </w:pPr>
      <w:r>
        <w:rPr>
          <w:b/>
          <w:bCs/>
        </w:rPr>
        <w:t>III. Перечень профилактических мероприятий, сроки</w:t>
      </w:r>
    </w:p>
    <w:p w:rsidR="001C46B1" w:rsidRDefault="001C46B1" w:rsidP="001C46B1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1C46B1" w:rsidRDefault="001C46B1" w:rsidP="001C46B1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53"/>
        <w:gridCol w:w="2085"/>
        <w:gridCol w:w="2199"/>
      </w:tblGrid>
      <w:tr w:rsidR="001C46B1" w:rsidTr="001C46B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1C46B1" w:rsidRDefault="001C46B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реализации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Ответственное должностное лицо</w:t>
            </w:r>
          </w:p>
        </w:tc>
      </w:tr>
      <w:tr w:rsidR="001C46B1" w:rsidTr="001C46B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1C46B1" w:rsidTr="001C46B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размещения соответствующей на официальном сайте администрации в информационно-телекоммуникационной 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1C46B1" w:rsidTr="001C46B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периодическом печатном издании «</w:t>
            </w:r>
            <w:r>
              <w:t xml:space="preserve">Бюллетень органов местного самоуправления </w:t>
            </w:r>
            <w:r>
              <w:rPr>
                <w:rFonts w:eastAsia="Calibri"/>
              </w:rPr>
              <w:t>Новотроицкого сельсовета»,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1C46B1" w:rsidTr="001C46B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Своевременное информирование юридических лиц, индивидуальных предпринимателей, граждан об изменении обязательных требований, периодическом печатном издании «</w:t>
            </w:r>
            <w:r>
              <w:t xml:space="preserve">Бюллетень органов местного самоуправления </w:t>
            </w:r>
            <w:r>
              <w:rPr>
                <w:rFonts w:eastAsia="Calibri"/>
              </w:rPr>
              <w:t>Новотроицкого сельсовета», размещения на официальном сайте администрации в информационно-телекоммуникационной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1C46B1" w:rsidTr="001C46B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 телефону;</w:t>
            </w:r>
          </w:p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 личном обращении;</w:t>
            </w:r>
          </w:p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 средствам видео-конференц-связи;</w:t>
            </w:r>
          </w:p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 ходе проведения профилактического мероприятия;</w:t>
            </w:r>
          </w:p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 ходе проведения контрольного (надзорного) мероприятия.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1C46B1" w:rsidRDefault="001C46B1" w:rsidP="001C46B1">
      <w:pPr>
        <w:ind w:firstLine="567"/>
        <w:jc w:val="both"/>
        <w:rPr>
          <w:i/>
        </w:rPr>
      </w:pPr>
    </w:p>
    <w:p w:rsidR="001C46B1" w:rsidRDefault="001C46B1" w:rsidP="001C46B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1C46B1" w:rsidRDefault="001C46B1" w:rsidP="001C46B1"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764"/>
        <w:gridCol w:w="931"/>
        <w:gridCol w:w="1660"/>
        <w:gridCol w:w="932"/>
        <w:gridCol w:w="1660"/>
      </w:tblGrid>
      <w:tr w:rsidR="001C46B1" w:rsidTr="001C46B1">
        <w:trPr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ind w:left="-142"/>
              <w:jc w:val="center"/>
              <w:rPr>
                <w:rFonts w:eastAsia="Calibri"/>
              </w:rPr>
            </w:pPr>
          </w:p>
          <w:p w:rsidR="001C46B1" w:rsidRDefault="001C46B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1C46B1" w:rsidRDefault="001C46B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center"/>
              <w:rPr>
                <w:rFonts w:eastAsia="Calibri"/>
              </w:rPr>
            </w:pPr>
          </w:p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оценки</w:t>
            </w:r>
          </w:p>
        </w:tc>
        <w:tc>
          <w:tcPr>
            <w:tcW w:w="2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Показатели эффективности</w:t>
            </w:r>
          </w:p>
        </w:tc>
      </w:tr>
      <w:tr w:rsidR="001C46B1" w:rsidTr="001C46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B1" w:rsidRDefault="001C46B1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B1" w:rsidRDefault="001C46B1">
            <w:pPr>
              <w:rPr>
                <w:rFonts w:eastAsia="Calibri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E51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  <w:r w:rsidR="001C46B1">
              <w:rPr>
                <w:rFonts w:eastAsia="Calibri"/>
              </w:rPr>
              <w:t xml:space="preserve"> год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E51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  <w:bookmarkStart w:id="10" w:name="_GoBack"/>
            <w:bookmarkEnd w:id="10"/>
            <w:r w:rsidR="001C46B1">
              <w:rPr>
                <w:rFonts w:eastAsia="Calibri"/>
              </w:rPr>
              <w:t xml:space="preserve"> год</w:t>
            </w:r>
          </w:p>
        </w:tc>
      </w:tr>
      <w:tr w:rsidR="001C46B1" w:rsidTr="001C46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B1" w:rsidRDefault="001C46B1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B1" w:rsidRDefault="001C46B1">
            <w:pPr>
              <w:rPr>
                <w:rFonts w:eastAsia="Calibri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Кол-во,</w:t>
            </w:r>
          </w:p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% к предыдущему периоду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Кол-во,</w:t>
            </w:r>
          </w:p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% к предыдущему периоду</w:t>
            </w:r>
          </w:p>
        </w:tc>
      </w:tr>
      <w:tr w:rsidR="001C46B1" w:rsidTr="001C46B1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center"/>
              <w:rPr>
                <w:rFonts w:eastAsia="Calibri"/>
              </w:rPr>
            </w:pPr>
          </w:p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both"/>
              <w:rPr>
                <w:rFonts w:eastAsia="Calibri"/>
              </w:rPr>
            </w:pPr>
          </w:p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both"/>
              <w:rPr>
                <w:rFonts w:eastAsia="Calibri"/>
              </w:rPr>
            </w:pPr>
          </w:p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both"/>
              <w:rPr>
                <w:rFonts w:eastAsia="Calibri"/>
              </w:rPr>
            </w:pPr>
          </w:p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1C46B1" w:rsidTr="001C46B1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center"/>
              <w:rPr>
                <w:rFonts w:eastAsia="Calibri"/>
              </w:rPr>
            </w:pPr>
          </w:p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both"/>
              <w:rPr>
                <w:rFonts w:eastAsia="Calibri"/>
              </w:rPr>
            </w:pPr>
          </w:p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both"/>
              <w:rPr>
                <w:rFonts w:eastAsia="Calibri"/>
              </w:rPr>
            </w:pPr>
          </w:p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both"/>
              <w:rPr>
                <w:rFonts w:eastAsia="Calibri"/>
              </w:rPr>
            </w:pPr>
          </w:p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1C46B1" w:rsidTr="001C46B1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разъяснений, комментариев, ответов на вопросы, опубликовано в периодическом печатном издании «</w:t>
            </w:r>
            <w:r>
              <w:t xml:space="preserve">Бюллетень органов местного самоуправления </w:t>
            </w:r>
            <w:r>
              <w:rPr>
                <w:rFonts w:eastAsia="Calibri"/>
              </w:rPr>
              <w:t>Новотроицкого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center"/>
              <w:rPr>
                <w:rFonts w:eastAsia="Calibri"/>
              </w:rPr>
            </w:pPr>
          </w:p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both"/>
              <w:rPr>
                <w:rFonts w:eastAsia="Calibri"/>
              </w:rPr>
            </w:pPr>
          </w:p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both"/>
              <w:rPr>
                <w:rFonts w:eastAsia="Calibri"/>
              </w:rPr>
            </w:pPr>
          </w:p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both"/>
              <w:rPr>
                <w:rFonts w:eastAsia="Calibri"/>
              </w:rPr>
            </w:pPr>
          </w:p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</w:tr>
      <w:tr w:rsidR="001C46B1" w:rsidTr="001C46B1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проведенных консультаций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</w:tr>
      <w:tr w:rsidR="001C46B1" w:rsidTr="001C46B1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B1" w:rsidRDefault="001C46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B1" w:rsidRDefault="001C46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</w:tr>
    </w:tbl>
    <w:p w:rsidR="001C46B1" w:rsidRDefault="001C46B1" w:rsidP="001C46B1"/>
    <w:p w:rsidR="001C46B1" w:rsidRDefault="001C46B1" w:rsidP="001C46B1">
      <w:pPr>
        <w:jc w:val="both"/>
        <w:rPr>
          <w:rFonts w:eastAsia="Calibri"/>
          <w:lang w:eastAsia="en-US"/>
        </w:rPr>
      </w:pPr>
    </w:p>
    <w:p w:rsidR="001C46B1" w:rsidRDefault="001C46B1" w:rsidP="001C46B1">
      <w:pPr>
        <w:jc w:val="both"/>
        <w:rPr>
          <w:rFonts w:eastAsia="Calibri"/>
          <w:lang w:eastAsia="en-US"/>
        </w:rPr>
      </w:pPr>
    </w:p>
    <w:p w:rsidR="001C46B1" w:rsidRDefault="001C46B1" w:rsidP="001C46B1">
      <w:pPr>
        <w:jc w:val="both"/>
        <w:rPr>
          <w:rFonts w:eastAsia="Calibri"/>
          <w:lang w:eastAsia="en-US"/>
        </w:rPr>
      </w:pPr>
    </w:p>
    <w:p w:rsidR="00E86F89" w:rsidRDefault="00E86F89"/>
    <w:sectPr w:rsidR="00E8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B1"/>
    <w:rsid w:val="00071BF3"/>
    <w:rsid w:val="001C46B1"/>
    <w:rsid w:val="001E517D"/>
    <w:rsid w:val="00E8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ECD0"/>
  <w15:chartTrackingRefBased/>
  <w15:docId w15:val="{41D69EBB-B657-4F43-A7D5-D327F873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C46B1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uiPriority w:val="34"/>
    <w:qFormat/>
    <w:rsid w:val="001C46B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styleId="a5">
    <w:name w:val="Hyperlink"/>
    <w:basedOn w:val="a0"/>
    <w:uiPriority w:val="99"/>
    <w:semiHidden/>
    <w:unhideWhenUsed/>
    <w:rsid w:val="001C46B1"/>
    <w:rPr>
      <w:color w:val="0000FF"/>
      <w:u w:val="single"/>
    </w:rPr>
  </w:style>
  <w:style w:type="character" w:styleId="a6">
    <w:name w:val="Emphasis"/>
    <w:basedOn w:val="a0"/>
    <w:qFormat/>
    <w:rsid w:val="001C46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57/79ef636f9ef4c612a570bbf76ea9fa860202e865/" TargetMode="External"/><Relationship Id="rId5" Type="http://schemas.openxmlformats.org/officeDocument/2006/relationships/hyperlink" Target="http://www.consultant.ru/document/cons_doc_LAW_58136/85f7dc8994f991a1132725df3886eeefc605e1b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1596</Words>
  <Characters>9099</Characters>
  <Application>Microsoft Office Word</Application>
  <DocSecurity>0</DocSecurity>
  <Lines>75</Lines>
  <Paragraphs>21</Paragraphs>
  <ScaleCrop>false</ScaleCrop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2023-09-18T04:39:00Z</dcterms:created>
  <dcterms:modified xsi:type="dcterms:W3CDTF">2024-09-26T03:21:00Z</dcterms:modified>
</cp:coreProperties>
</file>