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DE" w:rsidRDefault="009C72DE" w:rsidP="009C72D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C72DE" w:rsidRDefault="009C72DE" w:rsidP="009C72D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НОВОТРОИЦКОГО СЕЛЬСОВЕТА</w:t>
      </w:r>
    </w:p>
    <w:p w:rsidR="009C72DE" w:rsidRDefault="009C72DE" w:rsidP="009C72D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9C72DE" w:rsidRDefault="009C72DE" w:rsidP="009C72DE">
      <w:pPr>
        <w:pStyle w:val="1"/>
        <w:rPr>
          <w:b w:val="0"/>
          <w:szCs w:val="28"/>
        </w:rPr>
      </w:pPr>
      <w:r>
        <w:rPr>
          <w:b w:val="0"/>
          <w:szCs w:val="28"/>
        </w:rPr>
        <w:t>НОВОСИБИРСКОЙ ОБЛАСТИ</w:t>
      </w:r>
    </w:p>
    <w:p w:rsidR="009C72DE" w:rsidRDefault="009C72DE" w:rsidP="009C72DE">
      <w:pPr>
        <w:jc w:val="center"/>
        <w:rPr>
          <w:sz w:val="28"/>
          <w:szCs w:val="28"/>
        </w:rPr>
      </w:pPr>
    </w:p>
    <w:p w:rsidR="009C72DE" w:rsidRDefault="009C72DE" w:rsidP="009C72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C72DE" w:rsidRDefault="009C72DE" w:rsidP="009C72DE">
      <w:pPr>
        <w:jc w:val="center"/>
        <w:rPr>
          <w:sz w:val="28"/>
          <w:szCs w:val="28"/>
        </w:rPr>
      </w:pPr>
    </w:p>
    <w:p w:rsidR="009C72DE" w:rsidRDefault="009C72DE" w:rsidP="009C72DE">
      <w:pPr>
        <w:jc w:val="center"/>
        <w:rPr>
          <w:sz w:val="28"/>
          <w:szCs w:val="28"/>
        </w:rPr>
      </w:pPr>
    </w:p>
    <w:p w:rsidR="009C72DE" w:rsidRDefault="009C72DE" w:rsidP="009C72DE">
      <w:pPr>
        <w:jc w:val="both"/>
        <w:rPr>
          <w:sz w:val="40"/>
          <w:szCs w:val="40"/>
        </w:rPr>
      </w:pPr>
      <w:r>
        <w:rPr>
          <w:sz w:val="28"/>
          <w:szCs w:val="28"/>
        </w:rPr>
        <w:t xml:space="preserve">    09.11.2023                                                                            № 122</w:t>
      </w:r>
    </w:p>
    <w:p w:rsidR="009C72DE" w:rsidRDefault="009C72DE" w:rsidP="009C72DE">
      <w:pPr>
        <w:jc w:val="center"/>
        <w:rPr>
          <w:b/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порядке применений бюджетной классификации Российской Федерации в части, относящейся к бюджету Новотроицкого сельсовета Колыванского района Новосибирской области на 2024 год </w:t>
      </w:r>
    </w:p>
    <w:p w:rsidR="009C72DE" w:rsidRDefault="009C72DE" w:rsidP="009C72D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плановый период 2025-2026 годов. </w:t>
      </w:r>
    </w:p>
    <w:p w:rsidR="009C72DE" w:rsidRDefault="009C72DE" w:rsidP="009C72D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4" w:history="1">
        <w:r>
          <w:rPr>
            <w:rStyle w:val="a4"/>
            <w:sz w:val="28"/>
            <w:szCs w:val="28"/>
          </w:rPr>
          <w:t>статьей 9</w:t>
        </w:r>
      </w:hyperlink>
      <w:r>
        <w:rPr>
          <w:sz w:val="28"/>
          <w:szCs w:val="28"/>
        </w:rPr>
        <w:t xml:space="preserve"> Бюджетного кодекса Российской Федерации, в целях реализации бюджетных полномочий муниципального образования </w:t>
      </w:r>
      <w:r>
        <w:rPr>
          <w:bCs/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 Колыванского  района  Новосибирской области,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r:id="rId5" w:anchor="Par31" w:history="1">
        <w:r>
          <w:rPr>
            <w:rStyle w:val="a4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применения бюджетной классификации Российской Федерации в части, относящейся к бюджету </w:t>
      </w:r>
      <w:r>
        <w:rPr>
          <w:bCs/>
          <w:sz w:val="28"/>
          <w:szCs w:val="28"/>
        </w:rPr>
        <w:t xml:space="preserve">Новотроицкого </w:t>
      </w:r>
      <w:r>
        <w:rPr>
          <w:sz w:val="28"/>
          <w:szCs w:val="28"/>
        </w:rPr>
        <w:t xml:space="preserve"> сельсовета  Колыванского района Новосибирской области согласно Приложению к настоящему Постановлению.</w:t>
      </w:r>
    </w:p>
    <w:p w:rsidR="009C72DE" w:rsidRDefault="00B00E26" w:rsidP="009C72D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2.П</w:t>
      </w:r>
      <w:r w:rsidR="009C72DE">
        <w:rPr>
          <w:sz w:val="28"/>
          <w:szCs w:val="28"/>
        </w:rPr>
        <w:t xml:space="preserve">остановление администрации </w:t>
      </w:r>
      <w:r w:rsidR="009C72DE">
        <w:rPr>
          <w:bCs/>
          <w:sz w:val="28"/>
          <w:szCs w:val="28"/>
        </w:rPr>
        <w:t>Новотроицкого</w:t>
      </w:r>
      <w:r w:rsidR="00FD6D2B">
        <w:rPr>
          <w:sz w:val="28"/>
          <w:szCs w:val="28"/>
        </w:rPr>
        <w:t xml:space="preserve">   сельсовета </w:t>
      </w:r>
      <w:r w:rsidR="009C72DE">
        <w:rPr>
          <w:sz w:val="28"/>
          <w:szCs w:val="28"/>
        </w:rPr>
        <w:t>Колыванского ра</w:t>
      </w:r>
      <w:r>
        <w:rPr>
          <w:sz w:val="28"/>
          <w:szCs w:val="28"/>
        </w:rPr>
        <w:t>йона Новосибирской области от 11.01.2023 № 1</w:t>
      </w:r>
      <w:r w:rsidR="009C72DE">
        <w:rPr>
          <w:sz w:val="28"/>
          <w:szCs w:val="28"/>
        </w:rPr>
        <w:t xml:space="preserve"> «</w:t>
      </w:r>
      <w:r w:rsidR="009C72DE">
        <w:rPr>
          <w:bCs/>
          <w:sz w:val="28"/>
          <w:szCs w:val="28"/>
        </w:rPr>
        <w:t>О порядке применений бюджетной классификации Российской Федерации в части, относ</w:t>
      </w:r>
      <w:r w:rsidR="00FD6D2B">
        <w:rPr>
          <w:bCs/>
          <w:sz w:val="28"/>
          <w:szCs w:val="28"/>
        </w:rPr>
        <w:t xml:space="preserve">ящейся к бюджету Новотроицкого </w:t>
      </w:r>
      <w:r w:rsidR="009C72DE">
        <w:rPr>
          <w:bCs/>
          <w:sz w:val="28"/>
          <w:szCs w:val="28"/>
        </w:rPr>
        <w:t>сельсовета Колыванского района Новосибирской области на 2023 год и п</w:t>
      </w:r>
      <w:r>
        <w:rPr>
          <w:bCs/>
          <w:sz w:val="28"/>
          <w:szCs w:val="28"/>
        </w:rPr>
        <w:t>лановый период 2024-2025 годов» считать утратившим силу.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Новотроицкого </w:t>
      </w:r>
      <w:r>
        <w:rPr>
          <w:sz w:val="28"/>
          <w:szCs w:val="28"/>
        </w:rPr>
        <w:t xml:space="preserve">сельсовета 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Г.Н. Кулипанова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C72DE" w:rsidRDefault="009C72DE" w:rsidP="009C72DE">
      <w:pPr>
        <w:rPr>
          <w:sz w:val="28"/>
          <w:szCs w:val="28"/>
        </w:rPr>
      </w:pPr>
    </w:p>
    <w:p w:rsidR="009C72DE" w:rsidRDefault="009C72DE" w:rsidP="009C72DE">
      <w:pPr>
        <w:rPr>
          <w:sz w:val="28"/>
          <w:szCs w:val="28"/>
        </w:rPr>
      </w:pPr>
    </w:p>
    <w:p w:rsidR="009C72DE" w:rsidRDefault="009C72DE" w:rsidP="009C72DE"/>
    <w:p w:rsidR="00B00E26" w:rsidRDefault="00B00E26" w:rsidP="009C72DE"/>
    <w:p w:rsidR="009C72DE" w:rsidRDefault="009C72DE" w:rsidP="009C72DE"/>
    <w:p w:rsidR="009C72DE" w:rsidRDefault="009C72DE" w:rsidP="009C72DE">
      <w:pPr>
        <w:widowControl w:val="0"/>
        <w:autoSpaceDE w:val="0"/>
        <w:autoSpaceDN w:val="0"/>
        <w:adjustRightInd w:val="0"/>
        <w:outlineLvl w:val="0"/>
      </w:pPr>
      <w:bookmarkStart w:id="0" w:name="Par26"/>
      <w:bookmarkEnd w:id="0"/>
      <w:r>
        <w:lastRenderedPageBreak/>
        <w:t xml:space="preserve">                                                                                                                                      Приложение </w:t>
      </w:r>
    </w:p>
    <w:p w:rsidR="009C72DE" w:rsidRDefault="009C72DE" w:rsidP="009C72DE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к </w:t>
      </w:r>
      <w:proofErr w:type="gramStart"/>
      <w:r>
        <w:t>постановлению  администрации</w:t>
      </w:r>
      <w:proofErr w:type="gramEnd"/>
      <w:r>
        <w:t xml:space="preserve">                                                                                                                  </w:t>
      </w:r>
    </w:p>
    <w:p w:rsidR="009C72DE" w:rsidRDefault="009C72DE" w:rsidP="009C72DE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Новотроицкого сельсовета</w:t>
      </w:r>
    </w:p>
    <w:p w:rsidR="009C72DE" w:rsidRDefault="009C72DE" w:rsidP="009C72DE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Колыванского района   </w:t>
      </w:r>
    </w:p>
    <w:p w:rsidR="009C72DE" w:rsidRDefault="009C72DE" w:rsidP="009C72DE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Новосибирской области                                                                             </w:t>
      </w:r>
    </w:p>
    <w:p w:rsidR="009C72DE" w:rsidRDefault="009C72DE" w:rsidP="009C72DE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</w:t>
      </w:r>
      <w:r w:rsidR="00B00E26">
        <w:t xml:space="preserve">               от 09.11.2023 </w:t>
      </w:r>
      <w:r>
        <w:t>№ 1</w:t>
      </w:r>
      <w:r w:rsidR="00B00E26">
        <w:t>22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31"/>
      <w:bookmarkEnd w:id="1"/>
      <w:r>
        <w:rPr>
          <w:bCs/>
          <w:sz w:val="28"/>
          <w:szCs w:val="28"/>
        </w:rPr>
        <w:t>Порядок применения бюджетной классификации Российской Федерации в части, относ</w:t>
      </w:r>
      <w:r w:rsidR="00FD6D2B">
        <w:rPr>
          <w:bCs/>
          <w:sz w:val="28"/>
          <w:szCs w:val="28"/>
        </w:rPr>
        <w:t xml:space="preserve">ящейся к бюджету Новотроицкого </w:t>
      </w:r>
      <w:r>
        <w:rPr>
          <w:bCs/>
          <w:sz w:val="28"/>
          <w:szCs w:val="28"/>
        </w:rPr>
        <w:t>сельсовета Колыванского райо</w:t>
      </w:r>
      <w:r w:rsidR="00B00E26">
        <w:rPr>
          <w:bCs/>
          <w:sz w:val="28"/>
          <w:szCs w:val="28"/>
        </w:rPr>
        <w:t>на Новосибирской области на 2024</w:t>
      </w:r>
      <w:r>
        <w:rPr>
          <w:bCs/>
          <w:sz w:val="28"/>
          <w:szCs w:val="28"/>
        </w:rPr>
        <w:t xml:space="preserve"> год </w:t>
      </w:r>
    </w:p>
    <w:p w:rsidR="009C72DE" w:rsidRDefault="00B00E26" w:rsidP="009C72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и плановый период 2025 -2026 </w:t>
      </w:r>
      <w:r w:rsidR="009C72DE">
        <w:rPr>
          <w:bCs/>
          <w:sz w:val="28"/>
          <w:szCs w:val="28"/>
        </w:rPr>
        <w:t>годы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38"/>
      <w:bookmarkEnd w:id="2"/>
      <w:r>
        <w:rPr>
          <w:sz w:val="28"/>
          <w:szCs w:val="28"/>
        </w:rPr>
        <w:t>I. ОБЩИЕ ПОЛОЖЕНИЯ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применения бюджетной классификации Российской Федерации в части, относящейся к бюджету </w:t>
      </w:r>
      <w:r>
        <w:rPr>
          <w:bCs/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 Колыванского района Новосибирской области </w:t>
      </w:r>
      <w:r>
        <w:rPr>
          <w:sz w:val="28"/>
          <w:szCs w:val="28"/>
        </w:rPr>
        <w:t xml:space="preserve">(далее - Порядок), разработан в соответствии п.1 </w:t>
      </w:r>
      <w:hyperlink r:id="rId6" w:history="1">
        <w:r>
          <w:rPr>
            <w:rStyle w:val="a4"/>
            <w:sz w:val="28"/>
            <w:szCs w:val="28"/>
          </w:rPr>
          <w:t>статьи  9</w:t>
        </w:r>
      </w:hyperlink>
      <w:r>
        <w:rPr>
          <w:sz w:val="28"/>
          <w:szCs w:val="28"/>
        </w:rPr>
        <w:t xml:space="preserve"> и статьи 21 положениями </w:t>
      </w:r>
      <w:hyperlink r:id="rId7" w:history="1">
        <w:r>
          <w:rPr>
            <w:rStyle w:val="a4"/>
            <w:sz w:val="28"/>
            <w:szCs w:val="28"/>
          </w:rPr>
          <w:t>глав 4</w:t>
        </w:r>
      </w:hyperlink>
      <w:r>
        <w:rPr>
          <w:sz w:val="28"/>
          <w:szCs w:val="28"/>
        </w:rPr>
        <w:t xml:space="preserve">, </w:t>
      </w:r>
      <w:hyperlink r:id="rId8" w:history="1">
        <w:r>
          <w:rPr>
            <w:rStyle w:val="a4"/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 Бюджетного кодекса Российской Федерации.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устанавливает правила применения бюджетной классификации Российской Федерации в части, </w:t>
      </w:r>
      <w:r>
        <w:rPr>
          <w:bCs/>
          <w:sz w:val="28"/>
          <w:szCs w:val="28"/>
        </w:rPr>
        <w:t>относящейся к бюджету Новотроицкого сельсовета Колыванского района Новосибирской области</w:t>
      </w:r>
      <w:r w:rsidR="00FD6D2B">
        <w:rPr>
          <w:sz w:val="28"/>
          <w:szCs w:val="28"/>
        </w:rPr>
        <w:t xml:space="preserve">, </w:t>
      </w:r>
      <w:bookmarkStart w:id="3" w:name="_GoBack"/>
      <w:bookmarkEnd w:id="3"/>
      <w:r>
        <w:rPr>
          <w:sz w:val="28"/>
          <w:szCs w:val="28"/>
        </w:rPr>
        <w:t xml:space="preserve">при формировании бюджета </w:t>
      </w:r>
      <w:proofErr w:type="gramStart"/>
      <w:r>
        <w:rPr>
          <w:bCs/>
          <w:sz w:val="28"/>
          <w:szCs w:val="28"/>
        </w:rPr>
        <w:t xml:space="preserve">Новотроицкого 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 Колыванского района Новосибирской области и составлении бюджетной отчетности об исполнении  бюджета </w:t>
      </w:r>
      <w:r>
        <w:rPr>
          <w:bCs/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Колыванского района Новосибирской области.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43"/>
      <w:bookmarkEnd w:id="4"/>
      <w:r>
        <w:rPr>
          <w:sz w:val="28"/>
          <w:szCs w:val="28"/>
        </w:rPr>
        <w:t>II. Правила применения бюджетной классификации Российской Федерации в части, относящейся к бюджету</w:t>
      </w:r>
      <w:r>
        <w:rPr>
          <w:bCs/>
          <w:sz w:val="28"/>
          <w:szCs w:val="28"/>
        </w:rPr>
        <w:t xml:space="preserve"> Новотроицкого</w:t>
      </w:r>
      <w:r>
        <w:rPr>
          <w:sz w:val="28"/>
          <w:szCs w:val="28"/>
        </w:rPr>
        <w:t xml:space="preserve"> сельсовета Колыванского района Новосибирской области: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Порядок применения классификации доходов бюджетов, источников финансирования дефицита бюджета осуществляется в порядке, установленном Министерством финансов Российской Федерации.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Отнесение расходов местного бюджета на соответствующие разделы и подразделы, виды расходов (групп, подгрупп, элементов видов расходов), кодов классификации операций сектора государственного управления осуществляется в порядке, установленном Министерством финансов Российской Федерации.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Правила отнесения расходов бюджета </w:t>
      </w:r>
      <w:r>
        <w:rPr>
          <w:bCs/>
          <w:sz w:val="28"/>
          <w:szCs w:val="28"/>
        </w:rPr>
        <w:t xml:space="preserve">Новотроицкого </w:t>
      </w:r>
      <w:r>
        <w:rPr>
          <w:sz w:val="28"/>
          <w:szCs w:val="28"/>
        </w:rPr>
        <w:t>сельсовета Колыванского района Новосибирской области на соответствующие целевые статьи (муниципальные программы и непрограммные направления деятельности) классификации расходов бюджетов устанавливаются разделом III настоящего Порядка.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51"/>
      <w:bookmarkEnd w:id="5"/>
      <w:r>
        <w:rPr>
          <w:sz w:val="28"/>
          <w:szCs w:val="28"/>
        </w:rPr>
        <w:t xml:space="preserve">III. Правила отнесения расходов бюджета на соответствующие целевые статьи (муниципальные программы и непрограммные направления деятельности) классификации расходов бюджетов согласно Приложения 1, табл.1, 2 к данному Постановлению. </w:t>
      </w:r>
    </w:p>
    <w:p w:rsidR="009C72DE" w:rsidRDefault="009C72DE" w:rsidP="009C72DE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9C72DE" w:rsidRDefault="009C72DE" w:rsidP="009C72DE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</w:t>
      </w:r>
      <w:r>
        <w:rPr>
          <w:szCs w:val="28"/>
        </w:rPr>
        <w:t>Приложение 1</w:t>
      </w:r>
    </w:p>
    <w:p w:rsidR="009C72DE" w:rsidRDefault="009C72DE" w:rsidP="009C72DE">
      <w:pPr>
        <w:pStyle w:val="a3"/>
        <w:jc w:val="right"/>
      </w:pPr>
      <w:r>
        <w:t xml:space="preserve">                                           к Порядку применения </w:t>
      </w:r>
      <w:proofErr w:type="gramStart"/>
      <w:r>
        <w:t>бюджетной  классификации</w:t>
      </w:r>
      <w:proofErr w:type="gramEnd"/>
      <w:r>
        <w:t xml:space="preserve">                                                            </w:t>
      </w:r>
    </w:p>
    <w:p w:rsidR="009C72DE" w:rsidRDefault="009C72DE" w:rsidP="009C72DE">
      <w:pPr>
        <w:pStyle w:val="a3"/>
        <w:jc w:val="right"/>
      </w:pPr>
      <w:r>
        <w:t xml:space="preserve">                                                     Российской Федерации в части, относящейся  </w:t>
      </w:r>
    </w:p>
    <w:p w:rsidR="009C72DE" w:rsidRDefault="009C72DE" w:rsidP="009C72DE">
      <w:pPr>
        <w:pStyle w:val="a3"/>
        <w:jc w:val="right"/>
      </w:pPr>
      <w:r>
        <w:t xml:space="preserve">                                                                    к бюджету Новотроицкого сельсовета </w:t>
      </w:r>
    </w:p>
    <w:p w:rsidR="009C72DE" w:rsidRDefault="009C72DE" w:rsidP="009C72DE">
      <w:pPr>
        <w:pStyle w:val="a3"/>
        <w:jc w:val="right"/>
      </w:pPr>
      <w:r>
        <w:t xml:space="preserve">                                                   Колыванского района Новосибирской области</w:t>
      </w:r>
    </w:p>
    <w:p w:rsidR="009C72DE" w:rsidRDefault="009C72DE" w:rsidP="009C72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C72DE" w:rsidRDefault="009C72DE" w:rsidP="009C72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C72DE" w:rsidRDefault="009C72DE" w:rsidP="009C72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целевых статей классификации расходов бюджета </w:t>
      </w:r>
      <w:r>
        <w:rPr>
          <w:bCs/>
          <w:sz w:val="28"/>
          <w:szCs w:val="28"/>
        </w:rPr>
        <w:t xml:space="preserve">Новотроицкого </w:t>
      </w:r>
      <w:r>
        <w:rPr>
          <w:sz w:val="28"/>
          <w:szCs w:val="28"/>
        </w:rPr>
        <w:t>сельсовета Колыванского района Новосибирской области</w:t>
      </w:r>
    </w:p>
    <w:p w:rsidR="009C72DE" w:rsidRDefault="009C72DE" w:rsidP="009C72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209"/>
        <w:gridCol w:w="7856"/>
      </w:tblGrid>
      <w:tr w:rsidR="009C72DE" w:rsidTr="009C72DE">
        <w:trPr>
          <w:trHeight w:val="322"/>
        </w:trPr>
        <w:tc>
          <w:tcPr>
            <w:tcW w:w="10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 непрограммных направлений целевых стате</w:t>
            </w:r>
            <w:r w:rsidR="00B00E26">
              <w:rPr>
                <w:sz w:val="28"/>
                <w:szCs w:val="28"/>
              </w:rPr>
              <w:t xml:space="preserve">й расходов бюджета Новотроицкого </w:t>
            </w:r>
            <w:r>
              <w:rPr>
                <w:sz w:val="28"/>
                <w:szCs w:val="28"/>
              </w:rPr>
              <w:t>сельсовета  Колыванского района Новосибирской области</w:t>
            </w:r>
          </w:p>
        </w:tc>
      </w:tr>
      <w:tr w:rsidR="009C72DE" w:rsidTr="009C72DE">
        <w:trPr>
          <w:trHeight w:val="32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2DE" w:rsidRDefault="009C72DE">
            <w:pPr>
              <w:rPr>
                <w:sz w:val="28"/>
                <w:szCs w:val="28"/>
              </w:rPr>
            </w:pPr>
          </w:p>
        </w:tc>
      </w:tr>
      <w:tr w:rsidR="009C72DE" w:rsidTr="009C72DE">
        <w:trPr>
          <w:trHeight w:val="32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2DE" w:rsidRDefault="009C72DE">
            <w:pPr>
              <w:rPr>
                <w:sz w:val="28"/>
                <w:szCs w:val="28"/>
              </w:rPr>
            </w:pPr>
          </w:p>
        </w:tc>
      </w:tr>
      <w:tr w:rsidR="009C72DE" w:rsidTr="009C72DE">
        <w:trPr>
          <w:trHeight w:val="32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2DE" w:rsidRDefault="009C72DE">
            <w:pPr>
              <w:rPr>
                <w:sz w:val="28"/>
                <w:szCs w:val="28"/>
              </w:rPr>
            </w:pPr>
          </w:p>
        </w:tc>
      </w:tr>
      <w:tr w:rsidR="009C72DE" w:rsidTr="009C72DE">
        <w:trPr>
          <w:trHeight w:val="32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2DE" w:rsidRDefault="009C72DE">
            <w:pPr>
              <w:rPr>
                <w:sz w:val="28"/>
                <w:szCs w:val="28"/>
              </w:rPr>
            </w:pPr>
          </w:p>
        </w:tc>
      </w:tr>
      <w:tr w:rsidR="009C72DE" w:rsidTr="009C72DE">
        <w:trPr>
          <w:trHeight w:val="255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7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кода</w:t>
            </w:r>
          </w:p>
        </w:tc>
      </w:tr>
      <w:tr w:rsidR="009C72DE" w:rsidTr="009C72DE">
        <w:trPr>
          <w:trHeight w:val="1110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99.0.00.00000</w:t>
            </w:r>
          </w:p>
        </w:tc>
        <w:tc>
          <w:tcPr>
            <w:tcW w:w="7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Непрограммные направления  бюджета  </w:t>
            </w:r>
            <w:r>
              <w:rPr>
                <w:bCs/>
                <w:sz w:val="28"/>
                <w:szCs w:val="28"/>
              </w:rPr>
              <w:t xml:space="preserve">Новотроицкого </w:t>
            </w:r>
            <w:r>
              <w:rPr>
                <w:sz w:val="28"/>
                <w:szCs w:val="28"/>
              </w:rPr>
              <w:t xml:space="preserve"> сельсовета Колыванского района Новосибирской области</w:t>
            </w:r>
          </w:p>
        </w:tc>
      </w:tr>
    </w:tbl>
    <w:p w:rsidR="009C72DE" w:rsidRDefault="009C72DE" w:rsidP="009C72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C72DE" w:rsidRDefault="009C72DE" w:rsidP="009C72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направления  целевых</w:t>
      </w:r>
      <w:proofErr w:type="gramEnd"/>
      <w:r>
        <w:rPr>
          <w:sz w:val="28"/>
          <w:szCs w:val="28"/>
        </w:rPr>
        <w:t xml:space="preserve"> статей   классификации   расходов   бюджета </w:t>
      </w:r>
      <w:r>
        <w:rPr>
          <w:bCs/>
          <w:sz w:val="28"/>
          <w:szCs w:val="28"/>
        </w:rPr>
        <w:t xml:space="preserve">Новотроицкого </w:t>
      </w:r>
      <w:r>
        <w:rPr>
          <w:sz w:val="28"/>
          <w:szCs w:val="28"/>
        </w:rPr>
        <w:t xml:space="preserve"> сельсовета Колыванского района Новосибирской области</w:t>
      </w:r>
    </w:p>
    <w:p w:rsidR="009C72DE" w:rsidRDefault="009C72DE" w:rsidP="009C72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137"/>
        <w:gridCol w:w="7928"/>
      </w:tblGrid>
      <w:tr w:rsidR="009C72DE" w:rsidTr="009C72DE">
        <w:trPr>
          <w:trHeight w:val="88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код направление расходов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направления</w:t>
            </w:r>
          </w:p>
        </w:tc>
      </w:tr>
      <w:tr w:rsidR="009C72DE" w:rsidTr="009C72DE">
        <w:trPr>
          <w:trHeight w:val="117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.1001.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</w:tr>
      <w:tr w:rsidR="009C72DE" w:rsidTr="009C72DE">
        <w:trPr>
          <w:trHeight w:val="117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.1003.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выполнения  функций муниципальных органов власти</w:t>
            </w:r>
          </w:p>
        </w:tc>
      </w:tr>
      <w:tr w:rsidR="009C72DE" w:rsidTr="009C72DE">
        <w:trPr>
          <w:trHeight w:val="138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.1004.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функций контрольно- счетного органа</w:t>
            </w:r>
          </w:p>
        </w:tc>
      </w:tr>
      <w:tr w:rsidR="009C72DE" w:rsidTr="009C72DE">
        <w:trPr>
          <w:trHeight w:val="95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0.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.1005.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мероприятий направленных на подготовку и проведение выборов</w:t>
            </w:r>
          </w:p>
        </w:tc>
      </w:tr>
      <w:tr w:rsidR="009C72DE" w:rsidTr="009C72DE">
        <w:trPr>
          <w:trHeight w:val="958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.1008.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Резервный фонд администрации  </w:t>
            </w:r>
            <w:r>
              <w:rPr>
                <w:bCs/>
                <w:sz w:val="28"/>
                <w:szCs w:val="28"/>
              </w:rPr>
              <w:t xml:space="preserve">Новотроицкого </w:t>
            </w:r>
            <w:r>
              <w:rPr>
                <w:sz w:val="28"/>
                <w:szCs w:val="28"/>
              </w:rPr>
              <w:t xml:space="preserve"> сельсовета Колыванского района Новосибирской области</w:t>
            </w:r>
          </w:p>
        </w:tc>
      </w:tr>
      <w:tr w:rsidR="009C72DE" w:rsidTr="009C72DE">
        <w:trPr>
          <w:trHeight w:val="958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0.00.1011.0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 направленные на функционирование дворцов и домов культуры</w:t>
            </w:r>
          </w:p>
        </w:tc>
      </w:tr>
      <w:tr w:rsidR="009C72DE" w:rsidTr="009C72DE">
        <w:trPr>
          <w:trHeight w:val="67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.1101.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и ликвидация чрезвычайных ситуаций </w:t>
            </w:r>
          </w:p>
        </w:tc>
      </w:tr>
      <w:tr w:rsidR="009C72DE" w:rsidTr="009C72DE">
        <w:trPr>
          <w:trHeight w:val="67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0.00.1104.0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полномочий в области градостроительной деятельности в бюджет муниципального образования</w:t>
            </w:r>
          </w:p>
        </w:tc>
      </w:tr>
      <w:tr w:rsidR="009C72DE" w:rsidTr="009C72DE">
        <w:trPr>
          <w:trHeight w:val="67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0.00.1106.0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обеспечению пожарной безопасности</w:t>
            </w:r>
          </w:p>
        </w:tc>
      </w:tr>
      <w:tr w:rsidR="009C72DE" w:rsidTr="009C72DE">
        <w:trPr>
          <w:trHeight w:val="67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.1205.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</w:tr>
      <w:tr w:rsidR="009C72DE" w:rsidTr="009C72DE">
        <w:trPr>
          <w:trHeight w:val="67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0.00.1206.0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инициативным проектам</w:t>
            </w:r>
          </w:p>
        </w:tc>
      </w:tr>
      <w:tr w:rsidR="009C72DE" w:rsidTr="009C72DE">
        <w:trPr>
          <w:trHeight w:val="67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0.00.1208.0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</w:tr>
      <w:tr w:rsidR="009C72DE" w:rsidTr="009C72DE">
        <w:trPr>
          <w:trHeight w:val="63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0.00.1216.1 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области содержания  автомобильных дорог в границах поселений</w:t>
            </w:r>
          </w:p>
        </w:tc>
      </w:tr>
      <w:tr w:rsidR="009C72DE" w:rsidTr="009C72DE">
        <w:trPr>
          <w:trHeight w:val="63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0.00.1216.2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кадастровым работам</w:t>
            </w:r>
          </w:p>
        </w:tc>
      </w:tr>
      <w:tr w:rsidR="009C72DE" w:rsidTr="009C72DE">
        <w:trPr>
          <w:trHeight w:val="55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0.00.1400.0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</w:tr>
      <w:tr w:rsidR="009C72DE" w:rsidTr="009C72DE">
        <w:trPr>
          <w:trHeight w:val="55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0.00.1501.0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</w:tr>
      <w:tr w:rsidR="009C72DE" w:rsidTr="009C72DE">
        <w:trPr>
          <w:trHeight w:val="55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0.00.1503.0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</w:tr>
      <w:tr w:rsidR="009C72DE" w:rsidTr="009C72DE">
        <w:trPr>
          <w:trHeight w:val="55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0.00.1504.0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сельских поселений</w:t>
            </w:r>
          </w:p>
        </w:tc>
      </w:tr>
      <w:tr w:rsidR="009C72DE" w:rsidTr="009C72DE">
        <w:trPr>
          <w:trHeight w:val="55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.1710.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 муниципальных служащих</w:t>
            </w:r>
          </w:p>
        </w:tc>
      </w:tr>
      <w:tr w:rsidR="009C72DE" w:rsidTr="009C72DE">
        <w:trPr>
          <w:trHeight w:val="55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0.00.1910.0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муниципального долга</w:t>
            </w:r>
          </w:p>
        </w:tc>
      </w:tr>
      <w:tr w:rsidR="009C72DE" w:rsidTr="009C72DE">
        <w:trPr>
          <w:trHeight w:val="69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0.00.</w:t>
            </w:r>
            <w:r>
              <w:rPr>
                <w:sz w:val="28"/>
                <w:szCs w:val="28"/>
                <w:lang w:val="en-US"/>
              </w:rPr>
              <w:t>S0</w:t>
            </w:r>
            <w:r>
              <w:rPr>
                <w:sz w:val="28"/>
                <w:szCs w:val="28"/>
              </w:rPr>
              <w:t>76.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 расходов в размере 5%  мероприятий  в рамках государственной программы «Развитие автомобильных дорог регионального, межмуниципального и местного значения в Новосибирской области »</w:t>
            </w:r>
          </w:p>
        </w:tc>
      </w:tr>
      <w:tr w:rsidR="009C72DE" w:rsidTr="009C72DE">
        <w:trPr>
          <w:trHeight w:val="6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>
              <w:rPr>
                <w:sz w:val="28"/>
                <w:szCs w:val="28"/>
                <w:lang w:val="en-US"/>
              </w:rPr>
              <w:t>$</w:t>
            </w:r>
            <w:r>
              <w:rPr>
                <w:sz w:val="28"/>
                <w:szCs w:val="28"/>
              </w:rPr>
              <w:t>206.0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инициативным проектам</w:t>
            </w:r>
          </w:p>
        </w:tc>
      </w:tr>
      <w:tr w:rsidR="009C72DE" w:rsidTr="009C72DE">
        <w:trPr>
          <w:trHeight w:val="40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0.00.0000.0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</w:tr>
    </w:tbl>
    <w:p w:rsidR="009C72DE" w:rsidRDefault="009C72DE" w:rsidP="009C72DE">
      <w:pPr>
        <w:rPr>
          <w:sz w:val="28"/>
          <w:szCs w:val="28"/>
        </w:rPr>
      </w:pPr>
    </w:p>
    <w:p w:rsidR="009C72DE" w:rsidRDefault="009C72DE" w:rsidP="009C72DE"/>
    <w:p w:rsidR="009C72DE" w:rsidRDefault="009C72DE" w:rsidP="009C72DE"/>
    <w:p w:rsidR="00CF2158" w:rsidRDefault="00CF2158"/>
    <w:sectPr w:rsidR="00CF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DE"/>
    <w:rsid w:val="009C72DE"/>
    <w:rsid w:val="00B00E26"/>
    <w:rsid w:val="00CF2158"/>
    <w:rsid w:val="00F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FD02"/>
  <w15:chartTrackingRefBased/>
  <w15:docId w15:val="{11AA5380-549C-4F07-B2DB-4EA93947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72D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2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9C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72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6D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D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A5351E9F1368F4F572BAAE28FA6F97E5F0F2A2660EF3D435B90062D9A959FB98B8E7E2EFE2B3CXAa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6A5351E9F1368F4F572BAAE28FA6F97E5F0F2A2660EF3D435B90062D9A959FB98B8E7E2EFE2B38XAa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6A5351E9F1368F4F572BAAE28FA6F97E5F0F2A2660EF3D435B90062D9A959FB98B8E762FXFaAI" TargetMode="External"/><Relationship Id="rId5" Type="http://schemas.openxmlformats.org/officeDocument/2006/relationships/hyperlink" Target="file:///C:\Users\Work\Desktop\&#1055;&#1086;&#1089;&#1090;&#1072;&#1085;&#1086;&#1074;&#1083;&#1077;&#1085;&#1080;&#1103;%202023\&#1055;&#1040;&#8470;%201%20&#1086;&#1090;%2011.01.23%20&#1087;&#1088;&#1080;&#1084;&#1080;&#1085;&#1077;&#1085;&#1080;&#1077;%20&#1050;&#1041;&#1050;%20&#1074;2023-25&#1075;&#1075;.do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D6A5351E9F1368F4F572BAAE28FA6F97E5F0F2A2660EF3D435B90062D9A959FB98B8E762FXFaA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2023-11-17T07:48:00Z</cp:lastPrinted>
  <dcterms:created xsi:type="dcterms:W3CDTF">2023-11-15T08:52:00Z</dcterms:created>
  <dcterms:modified xsi:type="dcterms:W3CDTF">2023-11-17T07:48:00Z</dcterms:modified>
</cp:coreProperties>
</file>