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92" w:rsidRDefault="00591775">
      <w:r>
        <w:t>Арендная плата в отношении земли</w:t>
      </w:r>
    </w:p>
    <w:p w:rsidR="00591775" w:rsidRDefault="00FC7C04">
      <w:pPr>
        <w:rPr>
          <w:rStyle w:val="a3"/>
        </w:rPr>
      </w:pPr>
      <w:hyperlink r:id="rId4" w:history="1">
        <w:r w:rsidR="00591775" w:rsidRPr="00591775">
          <w:rPr>
            <w:rStyle w:val="a3"/>
          </w:rPr>
          <w:t>https://garantnso.ru/documents/doc1654770462/</w:t>
        </w:r>
      </w:hyperlink>
    </w:p>
    <w:p w:rsidR="00FC7C04" w:rsidRDefault="00FC7C04">
      <w:pPr>
        <w:rPr>
          <w:rStyle w:val="a3"/>
        </w:rPr>
      </w:pPr>
    </w:p>
    <w:p w:rsidR="00FC7C04" w:rsidRDefault="00FC7C04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7C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Льготная арендная плата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областного имущества</w:t>
      </w:r>
      <w:bookmarkStart w:id="0" w:name="_GoBack"/>
      <w:bookmarkEnd w:id="0"/>
    </w:p>
    <w:p w:rsidR="00FC7C04" w:rsidRDefault="00FC7C04" w:rsidP="00FC7C04">
      <w:hyperlink r:id="rId5" w:history="1">
        <w:r w:rsidRPr="00494F7D">
          <w:rPr>
            <w:rStyle w:val="a3"/>
          </w:rPr>
          <w:t>https://fondmsp.ru/lgotnaya-arenda/</w:t>
        </w:r>
      </w:hyperlink>
    </w:p>
    <w:p w:rsidR="00FC7C04" w:rsidRPr="00FC7C04" w:rsidRDefault="00FC7C04">
      <w:pPr>
        <w:rPr>
          <w:rFonts w:ascii="Times New Roman" w:hAnsi="Times New Roman" w:cs="Times New Roman"/>
          <w:sz w:val="24"/>
          <w:szCs w:val="24"/>
        </w:rPr>
      </w:pPr>
    </w:p>
    <w:sectPr w:rsidR="00FC7C04" w:rsidRPr="00FC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5"/>
    <w:rsid w:val="00591775"/>
    <w:rsid w:val="00DD2492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8AF"/>
  <w15:chartTrackingRefBased/>
  <w15:docId w15:val="{F7920C61-922E-4E05-9C2F-FA40E0F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msp.ru/lgotnaya-arenda/" TargetMode="External"/><Relationship Id="rId4" Type="http://schemas.openxmlformats.org/officeDocument/2006/relationships/hyperlink" Target="https://garantnso.ru/documents/doc1654770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2023-02-17T07:28:00Z</dcterms:created>
  <dcterms:modified xsi:type="dcterms:W3CDTF">2023-02-20T05:49:00Z</dcterms:modified>
</cp:coreProperties>
</file>