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A9" w:rsidRDefault="00C856A9" w:rsidP="00C856A9">
      <w:pPr>
        <w:ind w:left="5940"/>
        <w:jc w:val="right"/>
      </w:pPr>
      <w:r>
        <w:t>ПРОЕКТ</w:t>
      </w: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ind w:left="5940"/>
        <w:jc w:val="right"/>
      </w:pPr>
      <w:r>
        <w:t>Приложение</w:t>
      </w:r>
    </w:p>
    <w:p w:rsidR="00C856A9" w:rsidRDefault="00C856A9" w:rsidP="00C856A9">
      <w:pPr>
        <w:ind w:left="5940"/>
        <w:jc w:val="right"/>
      </w:pPr>
      <w:r>
        <w:t xml:space="preserve">к постановлению администрации Новотроицкого </w:t>
      </w:r>
      <w:proofErr w:type="gramStart"/>
      <w:r>
        <w:t>сельсовета  Колыванского</w:t>
      </w:r>
      <w:proofErr w:type="gramEnd"/>
      <w:r>
        <w:t xml:space="preserve"> района Новосибирской области </w:t>
      </w:r>
    </w:p>
    <w:p w:rsidR="00C856A9" w:rsidRDefault="00C856A9" w:rsidP="00C856A9">
      <w:pPr>
        <w:jc w:val="right"/>
      </w:pPr>
      <w:r>
        <w:t>от 00№ 00</w:t>
      </w:r>
    </w:p>
    <w:p w:rsidR="00C856A9" w:rsidRDefault="00C856A9" w:rsidP="00C856A9">
      <w:pPr>
        <w:ind w:left="5940"/>
        <w:jc w:val="right"/>
      </w:pPr>
    </w:p>
    <w:p w:rsidR="00C856A9" w:rsidRDefault="00C856A9" w:rsidP="00C856A9">
      <w:pPr>
        <w:jc w:val="center"/>
        <w:outlineLvl w:val="0"/>
        <w:rPr>
          <w:b/>
        </w:rPr>
      </w:pPr>
      <w:r>
        <w:rPr>
          <w:b/>
        </w:rPr>
        <w:t>Программа профилактики рисков причинения вреда (ущерба) охра</w:t>
      </w:r>
      <w:r>
        <w:rPr>
          <w:b/>
        </w:rPr>
        <w:t>няемым законом ценностям на 2024</w:t>
      </w:r>
      <w:r>
        <w:rPr>
          <w:b/>
        </w:rPr>
        <w:t xml:space="preserve"> год в рамках </w:t>
      </w:r>
      <w:r>
        <w:rPr>
          <w:rFonts w:eastAsia="Calibri"/>
          <w:b/>
          <w:lang w:eastAsia="en-US"/>
        </w:rPr>
        <w:t>муниципального лесного контроля на территории</w:t>
      </w:r>
      <w:r>
        <w:rPr>
          <w:b/>
        </w:rPr>
        <w:t xml:space="preserve"> Новотроицкого сельсовета Колыванского района Новосибирской области</w:t>
      </w:r>
    </w:p>
    <w:p w:rsidR="00C856A9" w:rsidRDefault="00C856A9" w:rsidP="00C856A9">
      <w:pPr>
        <w:jc w:val="both"/>
        <w:rPr>
          <w:rFonts w:eastAsia="Calibri"/>
          <w:b/>
          <w:lang w:eastAsia="en-US"/>
        </w:rPr>
      </w:pPr>
    </w:p>
    <w:p w:rsidR="00C856A9" w:rsidRDefault="00C856A9" w:rsidP="00C856A9">
      <w:pPr>
        <w:ind w:firstLine="851"/>
        <w:jc w:val="both"/>
        <w:outlineLvl w:val="0"/>
        <w:rPr>
          <w:rFonts w:eastAsia="Calibri"/>
          <w:lang w:eastAsia="en-US"/>
        </w:rPr>
      </w:pPr>
      <w:r>
        <w:t>Настоящая Программа профилактики рисков причинения вреда (ущерба) охра</w:t>
      </w:r>
      <w:r>
        <w:t>няемым законом ценностям на 2024</w:t>
      </w:r>
      <w:r>
        <w:t xml:space="preserve"> год при осуществлении </w:t>
      </w:r>
      <w:r>
        <w:rPr>
          <w:rFonts w:eastAsia="Calibri"/>
          <w:lang w:eastAsia="en-US"/>
        </w:rPr>
        <w:t>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 xml:space="preserve">района Новосибирской области (далее – Программа), </w:t>
      </w:r>
      <w:r>
        <w:rPr>
          <w:rFonts w:eastAsia="Calibri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на территории</w:t>
      </w:r>
      <w:r>
        <w:t xml:space="preserve"> Новотроицкого  сельсовета  Колыванского</w:t>
      </w:r>
      <w:r>
        <w:rPr>
          <w:b/>
        </w:rPr>
        <w:t xml:space="preserve"> </w:t>
      </w:r>
      <w:r>
        <w:t>района Новосибирской области</w:t>
      </w:r>
      <w:r>
        <w:rPr>
          <w:rFonts w:eastAsia="Calibri"/>
          <w:lang w:eastAsia="en-US"/>
        </w:rPr>
        <w:t xml:space="preserve"> (далее – муниципальный контроль).</w:t>
      </w:r>
    </w:p>
    <w:p w:rsidR="00C856A9" w:rsidRDefault="00C856A9" w:rsidP="00C856A9">
      <w:pPr>
        <w:ind w:firstLine="709"/>
        <w:jc w:val="both"/>
        <w:rPr>
          <w:rFonts w:eastAsia="Calibri"/>
          <w:lang w:eastAsia="en-US"/>
        </w:rPr>
      </w:pPr>
    </w:p>
    <w:p w:rsidR="00C856A9" w:rsidRDefault="00C856A9" w:rsidP="00C856A9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/>
          <w:lang w:eastAsia="en-US"/>
        </w:rPr>
        <w:t>администрации  Новотроицкого</w:t>
      </w:r>
      <w:proofErr w:type="gramEnd"/>
      <w:r>
        <w:rPr>
          <w:rFonts w:eastAsia="Calibri"/>
          <w:b/>
          <w:lang w:eastAsia="en-US"/>
        </w:rPr>
        <w:t xml:space="preserve"> сельсовета  Колыванского района Новосибирской области, характеристика проблем, на решение которых направлена Программа</w:t>
      </w:r>
    </w:p>
    <w:p w:rsidR="00C856A9" w:rsidRDefault="00C856A9" w:rsidP="00C856A9">
      <w:pPr>
        <w:ind w:firstLine="708"/>
        <w:jc w:val="center"/>
        <w:rPr>
          <w:rFonts w:eastAsia="Calibri"/>
          <w:b/>
          <w:lang w:eastAsia="en-US"/>
        </w:rPr>
      </w:pPr>
    </w:p>
    <w:p w:rsidR="00C856A9" w:rsidRDefault="00C856A9" w:rsidP="00C856A9">
      <w:pPr>
        <w:suppressAutoHyphens/>
        <w:autoSpaceDE w:val="0"/>
        <w:ind w:firstLine="851"/>
        <w:jc w:val="both"/>
        <w:rPr>
          <w:lang w:eastAsia="zh-CN"/>
        </w:rPr>
      </w:pPr>
      <w:r>
        <w:rPr>
          <w:color w:val="000000"/>
          <w:lang w:eastAsia="zh-CN"/>
        </w:rPr>
        <w:t>Предметом муниципального лесного контроля является</w:t>
      </w:r>
      <w:r>
        <w:rPr>
          <w:lang w:eastAsia="zh-CN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>
        <w:rPr>
          <w:bCs/>
          <w:color w:val="000000"/>
          <w:lang w:eastAsia="zh-CN"/>
        </w:rPr>
        <w:t xml:space="preserve"> </w:t>
      </w:r>
      <w:r>
        <w:t>Новотроицкого</w:t>
      </w:r>
      <w:r>
        <w:rPr>
          <w:bCs/>
          <w:color w:val="000000"/>
          <w:lang w:eastAsia="zh-CN"/>
        </w:rPr>
        <w:t xml:space="preserve">  сельсовета  Колыванского района Новосибирской области </w:t>
      </w:r>
      <w:r>
        <w:rPr>
          <w:color w:val="000000"/>
          <w:lang w:eastAsia="zh-CN"/>
        </w:rPr>
        <w:t>(далее</w:t>
      </w:r>
      <w:r>
        <w:rPr>
          <w:i/>
          <w:iCs/>
          <w:color w:val="000000"/>
          <w:lang w:eastAsia="zh-CN"/>
        </w:rPr>
        <w:t xml:space="preserve"> – </w:t>
      </w:r>
      <w:r>
        <w:rPr>
          <w:lang w:eastAsia="zh-CN"/>
        </w:rPr>
        <w:t>лесные участки, находящиеся в муниципальной собственности</w:t>
      </w:r>
      <w:r>
        <w:rPr>
          <w:i/>
          <w:iCs/>
          <w:color w:val="000000"/>
          <w:lang w:eastAsia="zh-CN"/>
        </w:rPr>
        <w:t>)</w:t>
      </w:r>
      <w:r>
        <w:rPr>
          <w:lang w:eastAsia="zh-CN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>
        <w:rPr>
          <w:color w:val="000000"/>
          <w:lang w:eastAsia="zh-CN"/>
        </w:rPr>
        <w:t>.</w:t>
      </w:r>
    </w:p>
    <w:p w:rsidR="00C856A9" w:rsidRDefault="00C856A9" w:rsidP="00C85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856A9" w:rsidRDefault="00C856A9" w:rsidP="00C856A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Главной задачей администрацией </w:t>
      </w:r>
      <w:r>
        <w:t>Новотроицкого</w:t>
      </w:r>
      <w:r>
        <w:rPr>
          <w:rFonts w:eastAsia="Calibri"/>
          <w:lang w:eastAsia="en-US"/>
        </w:rPr>
        <w:t xml:space="preserve"> сельсовета   Колыванского района Новосибирской области (далее – администрация)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C856A9" w:rsidRDefault="00C856A9" w:rsidP="00C856A9">
      <w:pPr>
        <w:ind w:firstLine="851"/>
        <w:jc w:val="both"/>
        <w:rPr>
          <w:rStyle w:val="a5"/>
          <w:i w:val="0"/>
          <w:iCs w:val="0"/>
        </w:rPr>
      </w:pPr>
      <w:r>
        <w:t>В 2022 году и текущем 2023</w:t>
      </w:r>
      <w:r>
        <w:t xml:space="preserve"> году органом муниципального контроля не проводились плановые, внеплановые проверки.</w:t>
      </w:r>
    </w:p>
    <w:p w:rsidR="00C856A9" w:rsidRDefault="00C856A9" w:rsidP="00C856A9">
      <w:pPr>
        <w:ind w:firstLine="709"/>
        <w:jc w:val="both"/>
      </w:pPr>
      <w:r>
        <w:t>В 2023</w:t>
      </w:r>
      <w:r>
        <w:t xml:space="preserve"> году органом муниципального контроля в рамках действующего законодательства Российской Федерации были проведены следующие профилактические мероприятия:</w:t>
      </w:r>
    </w:p>
    <w:p w:rsidR="00C856A9" w:rsidRDefault="00C856A9" w:rsidP="00C856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Размещены на официальном сайте администрации в информационно-телекоммуникационной сети Интернет в разделе «Муниципальный контроль» необходимые нормативные правовые акты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C856A9" w:rsidRDefault="00C856A9" w:rsidP="00C856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обобщение правопримен</w:t>
      </w:r>
      <w:r>
        <w:rPr>
          <w:rFonts w:ascii="Times New Roman" w:hAnsi="Times New Roman"/>
          <w:sz w:val="24"/>
          <w:szCs w:val="24"/>
        </w:rPr>
        <w:t>ительной практики по итогам 2022</w:t>
      </w:r>
      <w:r>
        <w:rPr>
          <w:rFonts w:ascii="Times New Roman" w:hAnsi="Times New Roman"/>
          <w:sz w:val="24"/>
          <w:szCs w:val="24"/>
        </w:rPr>
        <w:t xml:space="preserve"> года;</w:t>
      </w:r>
    </w:p>
    <w:p w:rsidR="00C856A9" w:rsidRDefault="00C856A9" w:rsidP="00C856A9">
      <w:pPr>
        <w:numPr>
          <w:ilvl w:val="0"/>
          <w:numId w:val="1"/>
        </w:numPr>
        <w:ind w:left="0" w:firstLine="851"/>
        <w:jc w:val="both"/>
      </w:pPr>
      <w: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C856A9" w:rsidRDefault="00C856A9" w:rsidP="00C856A9">
      <w:pPr>
        <w:ind w:left="1069"/>
        <w:jc w:val="both"/>
      </w:pPr>
    </w:p>
    <w:p w:rsidR="00C856A9" w:rsidRDefault="00C856A9" w:rsidP="00C856A9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Цели и задачи реализации Программы</w:t>
      </w:r>
    </w:p>
    <w:p w:rsidR="00C856A9" w:rsidRDefault="00C856A9" w:rsidP="00C856A9">
      <w:pPr>
        <w:ind w:firstLine="709"/>
        <w:jc w:val="center"/>
        <w:rPr>
          <w:rFonts w:eastAsia="Calibri"/>
          <w:lang w:eastAsia="en-US"/>
        </w:rPr>
      </w:pPr>
    </w:p>
    <w:p w:rsidR="00C856A9" w:rsidRDefault="00C856A9" w:rsidP="00C856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Целями реализации Программы являются: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предупреждение нарушений обязательных требований;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предотвращение угрозы причинения, либо причинения вреда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 xml:space="preserve"> вследствие нарушений обязательных требований;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повышение прозрачности системы контрольно-надзорной деятельности.</w:t>
      </w:r>
    </w:p>
    <w:p w:rsidR="00C856A9" w:rsidRDefault="00C856A9" w:rsidP="00C856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Задачами реализации Программы являются: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- оценка возможной угрозы причинения, либо причинения вреда (ущерба) </w:t>
      </w:r>
      <w:r>
        <w:rPr>
          <w:color w:val="000000"/>
        </w:rPr>
        <w:t>охраняемым законом ценностям</w:t>
      </w:r>
      <w:r>
        <w:rPr>
          <w:rFonts w:eastAsia="Calibri"/>
        </w:rPr>
        <w:t>, выработка и реализация профилактических мер, способствующих ее снижению;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856A9" w:rsidRDefault="00C856A9" w:rsidP="00C856A9">
      <w:pPr>
        <w:ind w:firstLine="851"/>
        <w:jc w:val="both"/>
        <w:rPr>
          <w:rFonts w:eastAsia="Calibri"/>
        </w:rPr>
      </w:pPr>
      <w:r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856A9" w:rsidRDefault="00C856A9" w:rsidP="00C856A9">
      <w:pPr>
        <w:rPr>
          <w:b/>
          <w:bCs/>
          <w:highlight w:val="green"/>
        </w:rPr>
      </w:pPr>
    </w:p>
    <w:p w:rsidR="00C856A9" w:rsidRDefault="00C856A9" w:rsidP="00C856A9">
      <w:pPr>
        <w:jc w:val="center"/>
        <w:rPr>
          <w:b/>
          <w:bCs/>
        </w:rPr>
      </w:pPr>
      <w:r>
        <w:rPr>
          <w:b/>
          <w:bCs/>
        </w:rPr>
        <w:t>III. Перечень профилактических мероприятий, сроки</w:t>
      </w:r>
    </w:p>
    <w:p w:rsidR="00C856A9" w:rsidRDefault="00C856A9" w:rsidP="00C856A9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C856A9" w:rsidRDefault="00C856A9" w:rsidP="00C856A9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3"/>
        <w:gridCol w:w="2085"/>
        <w:gridCol w:w="2199"/>
      </w:tblGrid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реализации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Ответственное должностное лицо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размещения </w:t>
            </w:r>
            <w:r>
              <w:rPr>
                <w:rFonts w:eastAsia="Calibri"/>
              </w:rPr>
              <w:lastRenderedPageBreak/>
              <w:t>соответствующей на официальном сайте администрации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периодическом печатном издании «Бюллетень органов местного самоуправления Новотроицкого сельсовета»,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Своевременное информирование юридических лиц, индивидуальных предпринимателей, граждан об изменении обязательных требований, периодическом печатном издании «Бюллетень органов местного самоуправления  Новотроицкого сельсовета», размещения на официальном сайте администрации в информационно -телекоммуникационной сети Интернет, 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C856A9" w:rsidTr="00C856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по телефону;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при личном обращении;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по средствам видео-конференц-связи;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профилактического мероприятия;</w:t>
            </w: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в ходе проведения контрольного (надзорного) мероприятия.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 мере необходимости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ind w:firstLine="567"/>
        <w:jc w:val="both"/>
        <w:rPr>
          <w:i/>
        </w:rPr>
      </w:pPr>
    </w:p>
    <w:p w:rsidR="00C856A9" w:rsidRDefault="00C856A9" w:rsidP="00C856A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C856A9" w:rsidRDefault="00C856A9" w:rsidP="00C856A9"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764"/>
        <w:gridCol w:w="931"/>
        <w:gridCol w:w="1660"/>
        <w:gridCol w:w="932"/>
        <w:gridCol w:w="1660"/>
      </w:tblGrid>
      <w:tr w:rsidR="00C856A9" w:rsidTr="00C856A9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C856A9" w:rsidRDefault="00C856A9">
            <w:pPr>
              <w:ind w:left="-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Показатели эффективности</w:t>
            </w:r>
          </w:p>
        </w:tc>
      </w:tr>
      <w:tr w:rsidR="00C856A9" w:rsidTr="00C856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 год</w:t>
            </w:r>
          </w:p>
        </w:tc>
      </w:tr>
      <w:tr w:rsidR="00C856A9" w:rsidTr="00C856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A9" w:rsidRDefault="00C856A9">
            <w:pPr>
              <w:rPr>
                <w:rFonts w:eastAsia="Calibri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Кол-во,</w:t>
            </w: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% к предыдущему периоду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разъяснений, комментариев, ответов на вопросы, опубликовано в периодическом печатном издании «Бюллетень органов местного самоуправления  Новотроицкого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center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</w:p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C856A9" w:rsidTr="00C856A9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9" w:rsidRDefault="00C856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9" w:rsidRDefault="00C856A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  <w:bookmarkStart w:id="0" w:name="_GoBack"/>
            <w:bookmarkEnd w:id="0"/>
          </w:p>
        </w:tc>
      </w:tr>
    </w:tbl>
    <w:p w:rsidR="00C856A9" w:rsidRDefault="00C856A9" w:rsidP="00C856A9"/>
    <w:p w:rsidR="00C856A9" w:rsidRDefault="00C856A9" w:rsidP="00C856A9">
      <w:pPr>
        <w:jc w:val="both"/>
        <w:rPr>
          <w:rFonts w:eastAsia="Calibri"/>
          <w:lang w:eastAsia="en-US"/>
        </w:rPr>
      </w:pPr>
    </w:p>
    <w:p w:rsidR="00C856A9" w:rsidRDefault="00C856A9" w:rsidP="00C856A9">
      <w:pPr>
        <w:jc w:val="both"/>
        <w:rPr>
          <w:rFonts w:eastAsia="Calibri"/>
          <w:lang w:eastAsia="en-US"/>
        </w:rPr>
      </w:pPr>
    </w:p>
    <w:p w:rsidR="00D709F0" w:rsidRDefault="00D709F0"/>
    <w:sectPr w:rsidR="00D7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AAF"/>
    <w:multiLevelType w:val="hybridMultilevel"/>
    <w:tmpl w:val="3104E624"/>
    <w:lvl w:ilvl="0" w:tplc="03669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A9"/>
    <w:rsid w:val="00C856A9"/>
    <w:rsid w:val="00D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EFA"/>
  <w15:chartTrackingRefBased/>
  <w15:docId w15:val="{79EED7CA-B44D-4B17-9231-7183ACDA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856A9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C856A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styleId="a5">
    <w:name w:val="Emphasis"/>
    <w:basedOn w:val="a0"/>
    <w:qFormat/>
    <w:rsid w:val="00C8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2023-09-18T02:58:00Z</dcterms:created>
  <dcterms:modified xsi:type="dcterms:W3CDTF">2023-09-18T03:01:00Z</dcterms:modified>
</cp:coreProperties>
</file>