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gridCol w:w="1354"/>
      </w:tblGrid>
      <w:tr w:rsidR="007740ED" w:rsidTr="007740ED">
        <w:trPr>
          <w:trHeight w:val="2146"/>
        </w:trPr>
        <w:tc>
          <w:tcPr>
            <w:tcW w:w="8994" w:type="dxa"/>
            <w:tcBorders>
              <w:top w:val="single" w:sz="4" w:space="0" w:color="auto"/>
              <w:left w:val="single" w:sz="4" w:space="0" w:color="auto"/>
              <w:bottom w:val="single" w:sz="4" w:space="0" w:color="auto"/>
              <w:right w:val="single" w:sz="4" w:space="0" w:color="auto"/>
            </w:tcBorders>
          </w:tcPr>
          <w:p w:rsidR="007740ED" w:rsidRDefault="007740ED">
            <w:pPr>
              <w:spacing w:after="0"/>
              <w:rPr>
                <w:rFonts w:ascii="Times New Roman" w:eastAsia="Times New Roman" w:hAnsi="Times New Roman"/>
                <w:sz w:val="24"/>
                <w:szCs w:val="24"/>
              </w:rPr>
            </w:pPr>
            <w:bookmarkStart w:id="0" w:name="_GoBack"/>
          </w:p>
          <w:p w:rsidR="007740ED" w:rsidRDefault="007740ED">
            <w:pPr>
              <w:spacing w:after="0"/>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БЮЛЛЕТЕНЬ</w:t>
            </w:r>
          </w:p>
          <w:p w:rsidR="007740ED" w:rsidRDefault="007740ED">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ОРГАНОВ МЕСТНОГО САМОУПРАВЛЕНИЯ</w:t>
            </w:r>
          </w:p>
          <w:p w:rsidR="007740ED" w:rsidRDefault="007740ED">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НОВОТРОИЦКОГО СЕЛЬСОВЕТА</w:t>
            </w:r>
          </w:p>
          <w:p w:rsidR="007740ED" w:rsidRDefault="007740ED">
            <w:pPr>
              <w:spacing w:after="0"/>
              <w:jc w:val="center"/>
              <w:rPr>
                <w:rFonts w:ascii="Times New Roman" w:eastAsia="Times New Roman" w:hAnsi="Times New Roman"/>
                <w:b/>
                <w:sz w:val="24"/>
                <w:szCs w:val="24"/>
              </w:rPr>
            </w:pPr>
            <w:r>
              <w:rPr>
                <w:rFonts w:ascii="Times New Roman" w:eastAsia="Times New Roman" w:hAnsi="Times New Roman"/>
                <w:b/>
                <w:sz w:val="24"/>
                <w:szCs w:val="24"/>
              </w:rPr>
              <w:t>Периодическое печатное издание муниципального образования</w:t>
            </w:r>
          </w:p>
          <w:p w:rsidR="007740ED" w:rsidRDefault="007740ED">
            <w:pPr>
              <w:spacing w:after="0"/>
              <w:jc w:val="center"/>
              <w:rPr>
                <w:rFonts w:ascii="Times New Roman" w:eastAsia="Times New Roman" w:hAnsi="Times New Roman"/>
                <w:b/>
                <w:sz w:val="24"/>
                <w:szCs w:val="24"/>
              </w:rPr>
            </w:pPr>
            <w:r>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7740ED" w:rsidRDefault="007740ED">
            <w:pPr>
              <w:spacing w:after="0"/>
              <w:jc w:val="center"/>
              <w:rPr>
                <w:rFonts w:ascii="Times New Roman" w:eastAsia="Times New Roman" w:hAnsi="Times New Roman"/>
                <w:b/>
                <w:sz w:val="24"/>
                <w:szCs w:val="24"/>
              </w:rPr>
            </w:pPr>
            <w:r>
              <w:rPr>
                <w:rFonts w:ascii="Times New Roman" w:eastAsia="Times New Roman" w:hAnsi="Times New Roman"/>
                <w:b/>
                <w:sz w:val="24"/>
                <w:szCs w:val="24"/>
              </w:rPr>
              <w:t>( тираж: 7 экземпляров)</w:t>
            </w:r>
          </w:p>
          <w:p w:rsidR="007740ED" w:rsidRDefault="007740ED">
            <w:pPr>
              <w:spacing w:after="0"/>
              <w:rPr>
                <w:rFonts w:ascii="Times New Roman" w:eastAsia="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7740ED" w:rsidRDefault="007740ED">
            <w:pPr>
              <w:spacing w:after="0"/>
              <w:rPr>
                <w:rFonts w:ascii="Times New Roman" w:eastAsia="Times New Roman" w:hAnsi="Times New Roman"/>
                <w:b/>
                <w:sz w:val="24"/>
                <w:szCs w:val="24"/>
              </w:rPr>
            </w:pPr>
          </w:p>
          <w:p w:rsidR="007740ED" w:rsidRDefault="007740ED">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12</w:t>
            </w:r>
          </w:p>
          <w:p w:rsidR="007740ED" w:rsidRDefault="007740ED">
            <w:pPr>
              <w:spacing w:after="0"/>
              <w:rPr>
                <w:rFonts w:ascii="Times New Roman" w:eastAsia="Times New Roman" w:hAnsi="Times New Roman"/>
                <w:b/>
                <w:sz w:val="24"/>
                <w:szCs w:val="24"/>
              </w:rPr>
            </w:pPr>
            <w:r>
              <w:rPr>
                <w:rFonts w:ascii="Times New Roman" w:eastAsia="Times New Roman" w:hAnsi="Times New Roman"/>
                <w:b/>
                <w:sz w:val="24"/>
                <w:szCs w:val="24"/>
              </w:rPr>
              <w:t>06.06.2022</w:t>
            </w:r>
          </w:p>
        </w:tc>
      </w:tr>
    </w:tbl>
    <w:p w:rsidR="007740ED" w:rsidRPr="00775BEC" w:rsidRDefault="007740ED" w:rsidP="007740ED">
      <w:pPr>
        <w:pStyle w:val="ac"/>
        <w:rPr>
          <w:rFonts w:ascii="Times New Roman" w:hAnsi="Times New Roman"/>
          <w:sz w:val="24"/>
          <w:szCs w:val="24"/>
        </w:rPr>
      </w:pPr>
      <w:r w:rsidRPr="00775BEC">
        <w:rPr>
          <w:rFonts w:ascii="Times New Roman" w:hAnsi="Times New Roman"/>
          <w:sz w:val="24"/>
          <w:szCs w:val="24"/>
        </w:rPr>
        <w:t xml:space="preserve">                                                       </w:t>
      </w:r>
    </w:p>
    <w:p w:rsidR="007740ED" w:rsidRPr="00775BEC" w:rsidRDefault="007740ED" w:rsidP="007740ED">
      <w:pPr>
        <w:pStyle w:val="ac"/>
        <w:rPr>
          <w:rFonts w:ascii="Times New Roman" w:hAnsi="Times New Roman"/>
          <w:sz w:val="24"/>
          <w:szCs w:val="24"/>
        </w:rPr>
      </w:pPr>
      <w:r w:rsidRPr="00775BEC">
        <w:rPr>
          <w:rFonts w:ascii="Times New Roman" w:hAnsi="Times New Roman"/>
          <w:sz w:val="24"/>
          <w:szCs w:val="24"/>
        </w:rPr>
        <w:t xml:space="preserve">                                                          РАЗДЕЛ.2</w:t>
      </w:r>
    </w:p>
    <w:p w:rsidR="00775BEC" w:rsidRPr="00775BEC" w:rsidRDefault="007740ED" w:rsidP="00775BEC">
      <w:pPr>
        <w:pStyle w:val="ac"/>
        <w:rPr>
          <w:rFonts w:ascii="Times New Roman" w:hAnsi="Times New Roman"/>
          <w:sz w:val="24"/>
          <w:szCs w:val="24"/>
        </w:rPr>
      </w:pPr>
      <w:r w:rsidRPr="00775BEC">
        <w:rPr>
          <w:rFonts w:ascii="Times New Roman" w:hAnsi="Times New Roman"/>
          <w:sz w:val="24"/>
          <w:szCs w:val="24"/>
        </w:rPr>
        <w:t xml:space="preserve">                                    ПРАВОВЫЕ АКТЫ АДМИНИСТРАЦИИ</w:t>
      </w:r>
    </w:p>
    <w:p w:rsidR="00775BEC" w:rsidRPr="00775BEC" w:rsidRDefault="00775BEC" w:rsidP="00775BEC">
      <w:pPr>
        <w:pStyle w:val="ac"/>
        <w:jc w:val="center"/>
        <w:rPr>
          <w:rFonts w:ascii="Times New Roman" w:hAnsi="Times New Roman"/>
          <w:sz w:val="24"/>
          <w:szCs w:val="24"/>
        </w:rPr>
      </w:pPr>
    </w:p>
    <w:p w:rsidR="00775BEC" w:rsidRPr="00775BEC" w:rsidRDefault="00775BEC" w:rsidP="00775BEC">
      <w:pPr>
        <w:pStyle w:val="ac"/>
        <w:jc w:val="center"/>
        <w:rPr>
          <w:rFonts w:ascii="Times New Roman" w:hAnsi="Times New Roman"/>
          <w:sz w:val="24"/>
          <w:szCs w:val="24"/>
        </w:rPr>
      </w:pPr>
      <w:r w:rsidRPr="00775BEC">
        <w:rPr>
          <w:rFonts w:ascii="Times New Roman" w:hAnsi="Times New Roman"/>
          <w:sz w:val="24"/>
          <w:szCs w:val="24"/>
        </w:rPr>
        <w:t>АДМИНИСТРАЦИЯ</w:t>
      </w:r>
    </w:p>
    <w:p w:rsidR="00775BEC" w:rsidRPr="00775BEC" w:rsidRDefault="00775BEC" w:rsidP="00775BEC">
      <w:pPr>
        <w:pStyle w:val="ac"/>
        <w:jc w:val="center"/>
        <w:rPr>
          <w:rFonts w:ascii="Times New Roman" w:hAnsi="Times New Roman"/>
          <w:sz w:val="24"/>
          <w:szCs w:val="24"/>
        </w:rPr>
      </w:pPr>
      <w:r w:rsidRPr="00775BEC">
        <w:rPr>
          <w:rFonts w:ascii="Times New Roman" w:hAnsi="Times New Roman"/>
          <w:sz w:val="24"/>
          <w:szCs w:val="24"/>
        </w:rPr>
        <w:t>НОВОТРОИЦКОГО СЕЛЬСОВЕТА</w:t>
      </w:r>
    </w:p>
    <w:p w:rsidR="00775BEC" w:rsidRPr="00775BEC" w:rsidRDefault="00775BEC" w:rsidP="00775BEC">
      <w:pPr>
        <w:pStyle w:val="ac"/>
        <w:jc w:val="center"/>
        <w:rPr>
          <w:rFonts w:ascii="Times New Roman" w:hAnsi="Times New Roman"/>
          <w:sz w:val="24"/>
          <w:szCs w:val="24"/>
        </w:rPr>
      </w:pPr>
      <w:r w:rsidRPr="00775BEC">
        <w:rPr>
          <w:rFonts w:ascii="Times New Roman" w:hAnsi="Times New Roman"/>
          <w:sz w:val="24"/>
          <w:szCs w:val="24"/>
        </w:rPr>
        <w:t>КОЛЫВАНСКОГО РАЙОНА</w:t>
      </w:r>
    </w:p>
    <w:p w:rsidR="00775BEC" w:rsidRPr="00775BEC" w:rsidRDefault="00775BEC" w:rsidP="00775BEC">
      <w:pPr>
        <w:pStyle w:val="ac"/>
        <w:jc w:val="center"/>
        <w:rPr>
          <w:rFonts w:ascii="Times New Roman" w:hAnsi="Times New Roman"/>
          <w:sz w:val="24"/>
          <w:szCs w:val="24"/>
        </w:rPr>
      </w:pPr>
      <w:r w:rsidRPr="00775BEC">
        <w:rPr>
          <w:rFonts w:ascii="Times New Roman" w:hAnsi="Times New Roman"/>
          <w:sz w:val="24"/>
          <w:szCs w:val="24"/>
        </w:rPr>
        <w:t>НОВОСИБИРСКОЙ ОБЛАСТИ</w:t>
      </w:r>
    </w:p>
    <w:p w:rsidR="00775BEC" w:rsidRPr="00775BEC" w:rsidRDefault="00775BEC" w:rsidP="00775BEC">
      <w:pPr>
        <w:spacing w:line="360" w:lineRule="auto"/>
        <w:jc w:val="center"/>
        <w:outlineLvl w:val="0"/>
        <w:rPr>
          <w:rFonts w:ascii="Times New Roman" w:hAnsi="Times New Roman"/>
          <w:sz w:val="24"/>
          <w:szCs w:val="24"/>
        </w:rPr>
      </w:pPr>
      <w:r>
        <w:rPr>
          <w:rFonts w:ascii="Times New Roman" w:hAnsi="Times New Roman"/>
          <w:sz w:val="24"/>
          <w:szCs w:val="24"/>
        </w:rPr>
        <w:t>ПОСТАНОВЛЕНИЕ</w:t>
      </w:r>
    </w:p>
    <w:p w:rsidR="00775BEC" w:rsidRPr="00775BEC" w:rsidRDefault="00775BEC" w:rsidP="00775BEC">
      <w:pPr>
        <w:spacing w:line="360" w:lineRule="auto"/>
        <w:rPr>
          <w:rFonts w:ascii="Times New Roman" w:hAnsi="Times New Roman"/>
          <w:sz w:val="24"/>
          <w:szCs w:val="24"/>
        </w:rPr>
      </w:pPr>
      <w:r w:rsidRPr="00775BEC">
        <w:rPr>
          <w:rFonts w:ascii="Times New Roman" w:hAnsi="Times New Roman"/>
          <w:sz w:val="24"/>
          <w:szCs w:val="24"/>
        </w:rPr>
        <w:t xml:space="preserve">                 06.06.2022                                                                                         № 71</w:t>
      </w:r>
    </w:p>
    <w:p w:rsidR="00775BEC" w:rsidRPr="00775BEC" w:rsidRDefault="00775BEC" w:rsidP="00775BEC">
      <w:pPr>
        <w:jc w:val="center"/>
        <w:rPr>
          <w:rFonts w:ascii="Times New Roman" w:hAnsi="Times New Roman"/>
          <w:sz w:val="24"/>
          <w:szCs w:val="24"/>
        </w:rPr>
      </w:pPr>
      <w:r w:rsidRPr="00775BEC">
        <w:rPr>
          <w:rFonts w:ascii="Times New Roman" w:hAnsi="Times New Roman"/>
          <w:color w:val="000000"/>
          <w:sz w:val="24"/>
          <w:szCs w:val="24"/>
        </w:rPr>
        <w:t>Об утверждении положения «О порядке и условиях командирования выборных должностных лиц, муниципальных служащих и работников, замещающих должности, не являющиеся должностями муниципальной службы органов местного самоуправления Новотроицкого сельсовета Колыванского района Новосибирской области»</w:t>
      </w:r>
    </w:p>
    <w:p w:rsidR="00775BEC" w:rsidRPr="00775BEC" w:rsidRDefault="00775BEC" w:rsidP="00775BEC">
      <w:pPr>
        <w:pStyle w:val="ac"/>
        <w:rPr>
          <w:rFonts w:ascii="Times New Roman" w:hAnsi="Times New Roman"/>
          <w:color w:val="000000"/>
          <w:sz w:val="24"/>
          <w:szCs w:val="24"/>
        </w:rPr>
      </w:pPr>
      <w:r w:rsidRPr="00775BEC">
        <w:rPr>
          <w:rFonts w:ascii="Times New Roman" w:hAnsi="Times New Roman"/>
          <w:b/>
          <w:sz w:val="24"/>
          <w:szCs w:val="24"/>
        </w:rPr>
        <w:t xml:space="preserve">         </w:t>
      </w:r>
      <w:r w:rsidRPr="00775BEC">
        <w:rPr>
          <w:rFonts w:ascii="Times New Roman" w:hAnsi="Times New Roman"/>
          <w:sz w:val="24"/>
          <w:szCs w:val="24"/>
        </w:rPr>
        <w:t xml:space="preserve">В соответствии со статьёй  168  Трудового кодекса Российской Федерации и  в целях определения  порядка направления выборных должностных лиц, муниципальных служащих и работников,  замещающих должности,  не являющиеся должностями муниципальной службы органов местного самоуправления Новотроицкого сельсовета  в служебную командировку на определенный срок для выполнения служебного задания,  как на территории Новосибирской области,  так и на территории РФ и размеров возмещения расходов, связанных со служебными командировками, </w:t>
      </w:r>
    </w:p>
    <w:p w:rsidR="00775BEC" w:rsidRPr="00775BEC" w:rsidRDefault="00775BEC" w:rsidP="00775BEC">
      <w:pPr>
        <w:pStyle w:val="ac"/>
        <w:rPr>
          <w:rFonts w:ascii="Times New Roman" w:hAnsi="Times New Roman"/>
          <w:b/>
          <w:sz w:val="24"/>
          <w:szCs w:val="24"/>
        </w:rPr>
      </w:pPr>
      <w:r>
        <w:rPr>
          <w:rFonts w:ascii="Times New Roman" w:hAnsi="Times New Roman"/>
          <w:b/>
          <w:sz w:val="24"/>
          <w:szCs w:val="24"/>
        </w:rPr>
        <w:t xml:space="preserve">    </w:t>
      </w:r>
      <w:r w:rsidRPr="00775BEC">
        <w:rPr>
          <w:rFonts w:ascii="Times New Roman" w:hAnsi="Times New Roman"/>
          <w:b/>
          <w:sz w:val="24"/>
          <w:szCs w:val="24"/>
        </w:rPr>
        <w:t>ПОСТАНОВЛЯЮ :</w:t>
      </w:r>
    </w:p>
    <w:p w:rsidR="00775BEC" w:rsidRPr="00775BEC" w:rsidRDefault="00775BEC" w:rsidP="00775BEC">
      <w:pPr>
        <w:pStyle w:val="ac"/>
        <w:rPr>
          <w:rFonts w:ascii="Times New Roman" w:hAnsi="Times New Roman"/>
          <w:b/>
          <w:sz w:val="24"/>
          <w:szCs w:val="24"/>
        </w:rPr>
      </w:pPr>
      <w:r w:rsidRPr="00775BEC">
        <w:rPr>
          <w:rFonts w:ascii="Times New Roman" w:hAnsi="Times New Roman"/>
          <w:sz w:val="24"/>
          <w:szCs w:val="24"/>
        </w:rPr>
        <w:t>1.Утвердить Положение «О п</w:t>
      </w:r>
      <w:r w:rsidRPr="00775BEC">
        <w:rPr>
          <w:rFonts w:ascii="Times New Roman" w:hAnsi="Times New Roman"/>
          <w:color w:val="000000"/>
          <w:sz w:val="24"/>
          <w:szCs w:val="24"/>
        </w:rPr>
        <w:t>орядке и условиях командирования выборных должностных лиц, муниципальных служащих и работников, замещающих должности, не являющиеся должностями муниципальной службы органов местного самоуправления Новотроицкого сельсовета Колыванского района Новосибирской области», согласно приложения.</w:t>
      </w:r>
    </w:p>
    <w:p w:rsidR="00775BEC" w:rsidRPr="00775BEC" w:rsidRDefault="00775BEC" w:rsidP="00775BEC">
      <w:pPr>
        <w:pStyle w:val="ac"/>
        <w:rPr>
          <w:rFonts w:ascii="Times New Roman" w:hAnsi="Times New Roman"/>
          <w:color w:val="000000"/>
          <w:sz w:val="24"/>
          <w:szCs w:val="24"/>
        </w:rPr>
      </w:pPr>
      <w:r w:rsidRPr="00775BEC">
        <w:rPr>
          <w:rFonts w:ascii="Times New Roman" w:hAnsi="Times New Roman"/>
          <w:color w:val="000000"/>
          <w:sz w:val="24"/>
          <w:szCs w:val="24"/>
        </w:rPr>
        <w:t>2.Постановление администрации Новотроицкого сельсовета Колыванского района Новосибирской области от 25.12.2009 № 49 «Об утверждении порядка и условий командирования выборных должностных лиц, муниципальных служащих и работников, замещающих должности, не являющиеся должностями муниципальной службы органов местного самоуправления Администрации Новотроицкого сельсовета Колыванского района Новосибирской области» считать утратившим силу.</w:t>
      </w:r>
    </w:p>
    <w:p w:rsidR="00775BEC" w:rsidRPr="00775BEC" w:rsidRDefault="00775BEC" w:rsidP="00775BEC">
      <w:pPr>
        <w:pStyle w:val="ac"/>
        <w:rPr>
          <w:rFonts w:ascii="Times New Roman" w:hAnsi="Times New Roman"/>
          <w:color w:val="000000"/>
          <w:sz w:val="24"/>
          <w:szCs w:val="24"/>
        </w:rPr>
      </w:pPr>
      <w:r w:rsidRPr="00775BEC">
        <w:rPr>
          <w:rFonts w:ascii="Times New Roman" w:hAnsi="Times New Roman"/>
          <w:sz w:val="24"/>
          <w:szCs w:val="24"/>
        </w:rPr>
        <w:t>3.Опубликовать данное постановление в печатном издании «Бюллетень органов местного самоуправления Новотроицкого сельсовета».</w:t>
      </w:r>
    </w:p>
    <w:p w:rsidR="00775BEC" w:rsidRPr="00775BEC" w:rsidRDefault="00775BEC" w:rsidP="00775BEC">
      <w:pPr>
        <w:pStyle w:val="ConsPlusNormal"/>
        <w:widowControl/>
        <w:ind w:firstLine="0"/>
        <w:jc w:val="both"/>
        <w:rPr>
          <w:rFonts w:ascii="Times New Roman" w:hAnsi="Times New Roman" w:cs="Times New Roman"/>
          <w:color w:val="000000"/>
          <w:sz w:val="24"/>
          <w:szCs w:val="24"/>
        </w:rPr>
      </w:pPr>
    </w:p>
    <w:p w:rsidR="00775BEC" w:rsidRPr="00775BEC" w:rsidRDefault="00775BEC" w:rsidP="00775BEC">
      <w:pPr>
        <w:pStyle w:val="ac"/>
        <w:rPr>
          <w:rFonts w:ascii="Times New Roman" w:hAnsi="Times New Roman"/>
          <w:sz w:val="24"/>
          <w:szCs w:val="24"/>
        </w:rPr>
      </w:pPr>
      <w:r w:rsidRPr="00775BEC">
        <w:rPr>
          <w:rFonts w:ascii="Times New Roman" w:hAnsi="Times New Roman"/>
          <w:sz w:val="24"/>
          <w:szCs w:val="24"/>
        </w:rPr>
        <w:t xml:space="preserve">Глава Новотроицкого сельсовета  </w:t>
      </w:r>
    </w:p>
    <w:p w:rsidR="00775BEC" w:rsidRPr="00775BEC" w:rsidRDefault="00775BEC" w:rsidP="00775BEC">
      <w:pPr>
        <w:pStyle w:val="ac"/>
        <w:rPr>
          <w:rFonts w:ascii="Times New Roman" w:hAnsi="Times New Roman"/>
          <w:sz w:val="24"/>
          <w:szCs w:val="24"/>
        </w:rPr>
      </w:pPr>
      <w:r w:rsidRPr="00775BEC">
        <w:rPr>
          <w:rFonts w:ascii="Times New Roman" w:hAnsi="Times New Roman"/>
          <w:sz w:val="24"/>
          <w:szCs w:val="24"/>
        </w:rPr>
        <w:t>Колыванского района</w:t>
      </w:r>
    </w:p>
    <w:p w:rsidR="00775BEC" w:rsidRPr="00775BEC" w:rsidRDefault="00775BEC" w:rsidP="00775BEC">
      <w:pPr>
        <w:pStyle w:val="ac"/>
        <w:rPr>
          <w:rFonts w:ascii="Times New Roman" w:hAnsi="Times New Roman"/>
          <w:sz w:val="24"/>
          <w:szCs w:val="24"/>
        </w:rPr>
      </w:pPr>
      <w:r w:rsidRPr="00775BEC">
        <w:rPr>
          <w:rFonts w:ascii="Times New Roman" w:hAnsi="Times New Roman"/>
          <w:sz w:val="24"/>
          <w:szCs w:val="24"/>
        </w:rPr>
        <w:t xml:space="preserve">Новосибирской области                                                     </w:t>
      </w:r>
      <w:r>
        <w:rPr>
          <w:rFonts w:ascii="Times New Roman" w:hAnsi="Times New Roman"/>
          <w:sz w:val="24"/>
          <w:szCs w:val="24"/>
        </w:rPr>
        <w:t xml:space="preserve">                  Г.Н. Кулипанова</w:t>
      </w:r>
    </w:p>
    <w:p w:rsidR="00775BEC" w:rsidRPr="00775BEC" w:rsidRDefault="00775BEC" w:rsidP="00775BEC">
      <w:pPr>
        <w:jc w:val="right"/>
        <w:rPr>
          <w:rFonts w:ascii="Times New Roman" w:hAnsi="Times New Roman"/>
          <w:sz w:val="24"/>
          <w:szCs w:val="24"/>
        </w:rPr>
      </w:pPr>
      <w:r w:rsidRPr="00775BEC">
        <w:rPr>
          <w:rFonts w:ascii="Times New Roman" w:hAnsi="Times New Roman"/>
          <w:sz w:val="24"/>
          <w:szCs w:val="24"/>
        </w:rPr>
        <w:lastRenderedPageBreak/>
        <w:t xml:space="preserve">  Утверждены</w:t>
      </w:r>
    </w:p>
    <w:p w:rsidR="00775BEC" w:rsidRPr="00775BEC" w:rsidRDefault="00775BEC" w:rsidP="00775BEC">
      <w:pPr>
        <w:pStyle w:val="ConsPlusNormal"/>
        <w:widowControl/>
        <w:ind w:firstLine="0"/>
        <w:jc w:val="right"/>
        <w:rPr>
          <w:rFonts w:ascii="Times New Roman" w:hAnsi="Times New Roman" w:cs="Times New Roman"/>
          <w:sz w:val="24"/>
          <w:szCs w:val="24"/>
        </w:rPr>
      </w:pPr>
      <w:r w:rsidRPr="00775BEC">
        <w:rPr>
          <w:rFonts w:ascii="Times New Roman" w:hAnsi="Times New Roman" w:cs="Times New Roman"/>
          <w:sz w:val="24"/>
          <w:szCs w:val="24"/>
        </w:rPr>
        <w:t xml:space="preserve">                                                                                                   постановлением администрации</w:t>
      </w:r>
    </w:p>
    <w:p w:rsidR="00775BEC" w:rsidRPr="00775BEC" w:rsidRDefault="00775BEC" w:rsidP="00775BEC">
      <w:pPr>
        <w:pStyle w:val="ConsPlusNormal"/>
        <w:widowControl/>
        <w:ind w:firstLine="0"/>
        <w:jc w:val="right"/>
        <w:rPr>
          <w:rFonts w:ascii="Times New Roman" w:hAnsi="Times New Roman" w:cs="Times New Roman"/>
          <w:sz w:val="24"/>
          <w:szCs w:val="24"/>
        </w:rPr>
      </w:pPr>
      <w:r w:rsidRPr="00775BEC">
        <w:rPr>
          <w:rFonts w:ascii="Times New Roman" w:hAnsi="Times New Roman" w:cs="Times New Roman"/>
          <w:sz w:val="24"/>
          <w:szCs w:val="24"/>
        </w:rPr>
        <w:t>Новотроицкого сельсовета</w:t>
      </w:r>
    </w:p>
    <w:p w:rsidR="00775BEC" w:rsidRPr="00775BEC" w:rsidRDefault="00775BEC" w:rsidP="00775BEC">
      <w:pPr>
        <w:pStyle w:val="ConsPlusNormal"/>
        <w:widowControl/>
        <w:ind w:firstLine="0"/>
        <w:jc w:val="right"/>
        <w:rPr>
          <w:rFonts w:ascii="Times New Roman" w:hAnsi="Times New Roman" w:cs="Times New Roman"/>
          <w:sz w:val="24"/>
          <w:szCs w:val="24"/>
        </w:rPr>
      </w:pPr>
      <w:r w:rsidRPr="00775BEC">
        <w:rPr>
          <w:rFonts w:ascii="Times New Roman" w:hAnsi="Times New Roman" w:cs="Times New Roman"/>
          <w:sz w:val="24"/>
          <w:szCs w:val="24"/>
        </w:rPr>
        <w:t>Колыванского района</w:t>
      </w:r>
    </w:p>
    <w:p w:rsidR="00775BEC" w:rsidRPr="00775BEC" w:rsidRDefault="00775BEC" w:rsidP="00775BEC">
      <w:pPr>
        <w:pStyle w:val="ConsPlusNormal"/>
        <w:widowControl/>
        <w:ind w:firstLine="0"/>
        <w:jc w:val="right"/>
        <w:rPr>
          <w:rFonts w:ascii="Times New Roman" w:hAnsi="Times New Roman" w:cs="Times New Roman"/>
          <w:sz w:val="24"/>
          <w:szCs w:val="24"/>
        </w:rPr>
      </w:pPr>
      <w:r w:rsidRPr="00775BEC">
        <w:rPr>
          <w:rFonts w:ascii="Times New Roman" w:hAnsi="Times New Roman" w:cs="Times New Roman"/>
          <w:sz w:val="24"/>
          <w:szCs w:val="24"/>
        </w:rPr>
        <w:t>Новосибирской области</w:t>
      </w:r>
    </w:p>
    <w:p w:rsidR="00775BEC" w:rsidRPr="00775BEC" w:rsidRDefault="00775BEC" w:rsidP="00775BEC">
      <w:pPr>
        <w:pStyle w:val="ConsPlusNormal"/>
        <w:widowControl/>
        <w:ind w:firstLine="0"/>
        <w:jc w:val="right"/>
        <w:rPr>
          <w:rFonts w:ascii="Times New Roman" w:hAnsi="Times New Roman" w:cs="Times New Roman"/>
          <w:sz w:val="24"/>
          <w:szCs w:val="24"/>
        </w:rPr>
      </w:pPr>
    </w:p>
    <w:p w:rsidR="00775BEC" w:rsidRPr="00775BEC" w:rsidRDefault="00775BEC" w:rsidP="00775BEC">
      <w:pPr>
        <w:pStyle w:val="ConsPlusNormal"/>
        <w:widowControl/>
        <w:ind w:firstLine="0"/>
        <w:jc w:val="right"/>
        <w:rPr>
          <w:rFonts w:ascii="Times New Roman" w:hAnsi="Times New Roman" w:cs="Times New Roman"/>
          <w:sz w:val="24"/>
          <w:szCs w:val="24"/>
        </w:rPr>
      </w:pPr>
      <w:r w:rsidRPr="00775BEC">
        <w:rPr>
          <w:rFonts w:ascii="Times New Roman" w:hAnsi="Times New Roman" w:cs="Times New Roman"/>
          <w:sz w:val="24"/>
          <w:szCs w:val="24"/>
        </w:rPr>
        <w:t xml:space="preserve">                                                                                                           от 06.06.2022№ 71</w:t>
      </w:r>
    </w:p>
    <w:p w:rsidR="00775BEC" w:rsidRPr="00775BEC" w:rsidRDefault="00775BEC" w:rsidP="00775BEC">
      <w:pPr>
        <w:pStyle w:val="ConsPlusNormal"/>
        <w:widowControl/>
        <w:ind w:firstLine="540"/>
        <w:jc w:val="both"/>
        <w:rPr>
          <w:rFonts w:ascii="Times New Roman" w:hAnsi="Times New Roman" w:cs="Times New Roman"/>
          <w:color w:val="000000"/>
          <w:sz w:val="24"/>
          <w:szCs w:val="24"/>
        </w:rPr>
      </w:pPr>
    </w:p>
    <w:p w:rsidR="00775BEC" w:rsidRPr="00775BEC" w:rsidRDefault="00775BEC" w:rsidP="00775BEC">
      <w:pPr>
        <w:pStyle w:val="ConsPlusTitle"/>
        <w:widowControl/>
        <w:jc w:val="center"/>
        <w:rPr>
          <w:rFonts w:ascii="Times New Roman" w:hAnsi="Times New Roman" w:cs="Times New Roman"/>
          <w:color w:val="000000"/>
          <w:sz w:val="24"/>
          <w:szCs w:val="24"/>
        </w:rPr>
      </w:pPr>
      <w:r w:rsidRPr="00775BEC">
        <w:rPr>
          <w:rFonts w:ascii="Times New Roman" w:hAnsi="Times New Roman" w:cs="Times New Roman"/>
          <w:color w:val="000000"/>
          <w:sz w:val="24"/>
          <w:szCs w:val="24"/>
        </w:rPr>
        <w:t>ПОРЯДОК И УСЛОВИЯ</w:t>
      </w:r>
    </w:p>
    <w:p w:rsidR="00775BEC" w:rsidRPr="00775BEC" w:rsidRDefault="00775BEC" w:rsidP="00775BEC">
      <w:pPr>
        <w:pStyle w:val="ConsPlusTitle"/>
        <w:widowControl/>
        <w:jc w:val="center"/>
        <w:rPr>
          <w:rFonts w:ascii="Times New Roman" w:hAnsi="Times New Roman" w:cs="Times New Roman"/>
          <w:color w:val="000000"/>
          <w:sz w:val="24"/>
          <w:szCs w:val="24"/>
        </w:rPr>
      </w:pPr>
      <w:r w:rsidRPr="00775BEC">
        <w:rPr>
          <w:rFonts w:ascii="Times New Roman" w:hAnsi="Times New Roman" w:cs="Times New Roman"/>
          <w:color w:val="000000"/>
          <w:sz w:val="24"/>
          <w:szCs w:val="24"/>
        </w:rPr>
        <w:t>КОМАНДИРОВАНИЯ ВЫБОРНЫХ ДОЛЖНОСТНЫХ ЛИЦ, МУНИЦИПАЛЬНЫХ СЛУЖАЩИХ  И РАБОТНИКОВ, ЗАМЕЩАЮЩИХ ДОЛЖНОСТИ, НЕ ЯВЛЯЮЩИЕСЯ ДОЛЖНОСТЯМИ МУНИЦИПАЛЬНОЙ СЛУЖБЫ   ОРГАНОВ МЕСТНОГО САМОУПРАВЛЕНИЯ НОВОТРОИЦКОГО СЕЛЬСОВЕТА  КОЛЫВАНСКОГО РАЙОНА НОВОСИБИРСКОЙ ОБЛАСТИ</w:t>
      </w:r>
    </w:p>
    <w:p w:rsidR="00775BEC" w:rsidRPr="00775BEC" w:rsidRDefault="00775BEC" w:rsidP="00775BEC">
      <w:pPr>
        <w:pStyle w:val="ConsPlusNormal"/>
        <w:widowControl/>
        <w:ind w:firstLine="540"/>
        <w:jc w:val="both"/>
        <w:rPr>
          <w:rFonts w:ascii="Times New Roman" w:hAnsi="Times New Roman" w:cs="Times New Roman"/>
          <w:color w:val="000000"/>
          <w:sz w:val="24"/>
          <w:szCs w:val="24"/>
        </w:rPr>
      </w:pPr>
    </w:p>
    <w:p w:rsidR="00775BEC" w:rsidRPr="00775BEC" w:rsidRDefault="00775BEC" w:rsidP="00775BEC">
      <w:pPr>
        <w:pStyle w:val="ConsPlusNormal"/>
        <w:widowControl/>
        <w:ind w:firstLine="540"/>
        <w:jc w:val="both"/>
        <w:rPr>
          <w:rFonts w:ascii="Times New Roman" w:hAnsi="Times New Roman" w:cs="Times New Roman"/>
          <w:color w:val="000000"/>
          <w:sz w:val="24"/>
          <w:szCs w:val="24"/>
        </w:rPr>
      </w:pPr>
      <w:r w:rsidRPr="00775BEC">
        <w:rPr>
          <w:rFonts w:ascii="Times New Roman" w:hAnsi="Times New Roman" w:cs="Times New Roman"/>
          <w:color w:val="000000"/>
          <w:sz w:val="24"/>
          <w:szCs w:val="24"/>
        </w:rPr>
        <w:t>1. Порядок и условия командирования выборных должностных лиц, муниципальных служащих и работников, замещающих должности, не являющиеся должностями муниципальной службы органов местного самоуправления Новотроицкого сельсовета Колыванского района Новосибирской области (далее - Порядок) определяет порядок направления выборных должностных лиц, муниципальных служащих и работников,  замещающих должности не являющиеся должностями муниципальной службы органов местного самоуправления Новотроицкого сельсовета в служебную командировку на определенный срок для выполнения служебного задания,  как на территории Новосибирской области,  так и на территории РФ и размеры возмещения расходов, связанных со служебными командировками.</w:t>
      </w:r>
    </w:p>
    <w:p w:rsidR="00775BEC" w:rsidRPr="00775BEC" w:rsidRDefault="00775BEC" w:rsidP="00775BEC">
      <w:pPr>
        <w:pStyle w:val="ConsPlusNormal"/>
        <w:widowControl/>
        <w:ind w:firstLine="540"/>
        <w:jc w:val="both"/>
        <w:rPr>
          <w:rFonts w:ascii="Times New Roman" w:hAnsi="Times New Roman" w:cs="Times New Roman"/>
          <w:color w:val="000000"/>
          <w:sz w:val="24"/>
          <w:szCs w:val="24"/>
        </w:rPr>
      </w:pPr>
      <w:r w:rsidRPr="00775BEC">
        <w:rPr>
          <w:rFonts w:ascii="Times New Roman" w:hAnsi="Times New Roman" w:cs="Times New Roman"/>
          <w:color w:val="000000"/>
          <w:sz w:val="24"/>
          <w:szCs w:val="24"/>
        </w:rPr>
        <w:t>2. В командировки направляются работники, состоящие в трудовых отношениях с работодателем.</w:t>
      </w:r>
    </w:p>
    <w:p w:rsidR="00775BEC" w:rsidRPr="00775BEC" w:rsidRDefault="00775BEC" w:rsidP="00775BEC">
      <w:pPr>
        <w:pStyle w:val="ConsPlusNormal"/>
        <w:widowControl/>
        <w:ind w:firstLine="540"/>
        <w:jc w:val="both"/>
        <w:rPr>
          <w:rFonts w:ascii="Times New Roman" w:hAnsi="Times New Roman" w:cs="Times New Roman"/>
          <w:color w:val="000000"/>
          <w:sz w:val="24"/>
          <w:szCs w:val="24"/>
        </w:rPr>
      </w:pPr>
      <w:r w:rsidRPr="00775BEC">
        <w:rPr>
          <w:rFonts w:ascii="Times New Roman" w:hAnsi="Times New Roman" w:cs="Times New Roman"/>
          <w:color w:val="000000"/>
          <w:sz w:val="24"/>
          <w:szCs w:val="24"/>
        </w:rPr>
        <w:t xml:space="preserve">3. Решение о направлении выборных должностных лиц, муниципальных служащих и работников, замещающих должности, не являющиеся должностями муниципальной службы органов местного самоуправления Новотроицкого сельсовета в служебную командировку принимается Главой муниципального образования и оформляется соответствующим правовым актом – распоряжением. В распоряжении о командировании указываются цель и сроки командирования. </w:t>
      </w:r>
    </w:p>
    <w:p w:rsidR="00775BEC" w:rsidRPr="00775BEC" w:rsidRDefault="00775BEC" w:rsidP="00775BEC">
      <w:pPr>
        <w:pStyle w:val="ConsPlusNormal"/>
        <w:widowControl/>
        <w:ind w:firstLine="0"/>
        <w:jc w:val="both"/>
        <w:rPr>
          <w:rFonts w:ascii="Times New Roman" w:hAnsi="Times New Roman" w:cs="Times New Roman"/>
          <w:color w:val="000000"/>
          <w:sz w:val="24"/>
          <w:szCs w:val="24"/>
        </w:rPr>
      </w:pPr>
      <w:r w:rsidRPr="00775BEC">
        <w:rPr>
          <w:rFonts w:ascii="Times New Roman" w:hAnsi="Times New Roman" w:cs="Times New Roman"/>
          <w:color w:val="000000"/>
          <w:sz w:val="24"/>
          <w:szCs w:val="24"/>
        </w:rPr>
        <w:t xml:space="preserve">        3.1 Командирование выборных должностных лиц, муниципальных служащих и работников, замещающих должности, не являющиеся должностями муниципальной службы органов местного самоуправления Новотроицкого сельсовета за пределы Новосибирской  области осуществляется на основании поручения Главы муниципального образования. </w:t>
      </w:r>
    </w:p>
    <w:p w:rsidR="00775BEC" w:rsidRPr="00775BEC" w:rsidRDefault="00775BEC" w:rsidP="00775BEC">
      <w:pPr>
        <w:ind w:firstLine="567"/>
        <w:jc w:val="both"/>
        <w:rPr>
          <w:rFonts w:ascii="Times New Roman" w:hAnsi="Times New Roman"/>
          <w:color w:val="000000"/>
          <w:sz w:val="24"/>
          <w:szCs w:val="24"/>
        </w:rPr>
      </w:pPr>
      <w:r w:rsidRPr="00775BEC">
        <w:rPr>
          <w:rFonts w:ascii="Times New Roman" w:hAnsi="Times New Roman"/>
          <w:color w:val="000000"/>
          <w:sz w:val="24"/>
          <w:szCs w:val="24"/>
        </w:rPr>
        <w:t>3.2. Муниципальным служащим в период их пребывания в служебных командировках на территории Донецкой Народной Республики, Луганской Народной Республики денежное содержание выплачивается в двойном размере.</w:t>
      </w:r>
    </w:p>
    <w:p w:rsidR="00775BEC" w:rsidRPr="00775BEC" w:rsidRDefault="00775BEC" w:rsidP="00775BEC">
      <w:pPr>
        <w:ind w:firstLine="567"/>
        <w:jc w:val="both"/>
        <w:rPr>
          <w:rFonts w:ascii="Times New Roman" w:hAnsi="Times New Roman"/>
          <w:color w:val="000000"/>
          <w:sz w:val="24"/>
          <w:szCs w:val="24"/>
        </w:rPr>
      </w:pPr>
      <w:r w:rsidRPr="00775BEC">
        <w:rPr>
          <w:rFonts w:ascii="Times New Roman" w:hAnsi="Times New Roman"/>
          <w:color w:val="000000"/>
          <w:sz w:val="24"/>
          <w:szCs w:val="24"/>
        </w:rPr>
        <w:t>При направлении муниципального служащего в служебную командировку на территории Донецкой Народной Республики, Луганской Народной Республики выплаты, предусмотренные законодательством Российской Федерации, законодательством Новосибирской области, муниципальными правовыми актами, устанавливаются и осуществляются в рублях.</w:t>
      </w:r>
    </w:p>
    <w:p w:rsidR="00775BEC" w:rsidRPr="00775BEC" w:rsidRDefault="00775BEC" w:rsidP="00775BEC">
      <w:pPr>
        <w:ind w:firstLine="567"/>
        <w:jc w:val="both"/>
        <w:rPr>
          <w:rFonts w:ascii="Times New Roman" w:hAnsi="Times New Roman"/>
          <w:color w:val="000000"/>
          <w:sz w:val="24"/>
          <w:szCs w:val="24"/>
        </w:rPr>
      </w:pPr>
      <w:r w:rsidRPr="00775BEC">
        <w:rPr>
          <w:rFonts w:ascii="Times New Roman" w:hAnsi="Times New Roman"/>
          <w:color w:val="000000"/>
          <w:sz w:val="24"/>
          <w:szCs w:val="24"/>
        </w:rPr>
        <w:t xml:space="preserve">Муниципальными служащими в период нахождения в командировках на территории Донецкой Народной Республики, Луганской Народной Республики разрешается </w:t>
      </w:r>
      <w:r w:rsidRPr="00775BEC">
        <w:rPr>
          <w:rFonts w:ascii="Times New Roman" w:hAnsi="Times New Roman"/>
          <w:color w:val="000000"/>
          <w:sz w:val="24"/>
          <w:szCs w:val="24"/>
        </w:rPr>
        <w:lastRenderedPageBreak/>
        <w:t>выплачивать безотчетные суммы в целях возмещения дополнительных расходов, связанных с такой командировкой.</w:t>
      </w:r>
    </w:p>
    <w:p w:rsidR="00775BEC" w:rsidRPr="00775BEC" w:rsidRDefault="00775BEC" w:rsidP="00775BEC">
      <w:pPr>
        <w:pStyle w:val="ConsPlusNormal"/>
        <w:widowControl/>
        <w:ind w:firstLine="0"/>
        <w:jc w:val="both"/>
        <w:rPr>
          <w:rFonts w:ascii="Times New Roman" w:hAnsi="Times New Roman" w:cs="Times New Roman"/>
          <w:color w:val="000000"/>
          <w:sz w:val="24"/>
          <w:szCs w:val="24"/>
        </w:rPr>
      </w:pPr>
    </w:p>
    <w:p w:rsidR="00775BEC" w:rsidRPr="00775BEC" w:rsidRDefault="00775BEC" w:rsidP="00775BEC">
      <w:pPr>
        <w:pStyle w:val="ConsPlusNormal"/>
        <w:widowControl/>
        <w:ind w:firstLine="540"/>
        <w:jc w:val="both"/>
        <w:rPr>
          <w:rFonts w:ascii="Times New Roman" w:hAnsi="Times New Roman" w:cs="Times New Roman"/>
          <w:color w:val="000000"/>
          <w:sz w:val="24"/>
          <w:szCs w:val="24"/>
        </w:rPr>
      </w:pPr>
      <w:r w:rsidRPr="00775BEC">
        <w:rPr>
          <w:rFonts w:ascii="Times New Roman" w:hAnsi="Times New Roman" w:cs="Times New Roman"/>
          <w:color w:val="000000"/>
          <w:sz w:val="24"/>
          <w:szCs w:val="24"/>
        </w:rPr>
        <w:t>4. Срок служебной командировки выборных должностных лиц, муниципальных служащих и работников, замещающих должности, не являющиеся должностями муниципальной службы органов местного самоуправления Новотроицкого сельсовета определяется Главой муниципального образования с учетом объема, сложности и других особенностей служебного задания.</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5. Днем выезда в служебную командировку считается день отправления транспортного средства от постоянного места прохождения службы, работы выборных должностных лиц, муниципальных служащих и работников, замещающих должности, не являющиеся должностями муниципальной службы органов местного самоуправления Новотроицкого сельсовета, а днем прибытия из служебной командировки - день прибытия транспортного средства в постоянное место прохождения  службы, работы выборных должностных лиц, муниципальных служащих и работников, замещающих должности, не являющиеся должностями муниципальной службы органов местного самоуправления Новотроицкого сельсовета .</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 Аналогично определяется день приезда выборных должностных лиц, муниципальных служащих и работников, замещающих должности, не являющиеся должностями муниципальной службы органов местного самоуправления Новотроицкого сельсовета в постоянное место прохождения им   службы, работы.</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Вопрос о явке выборных должностных лиц, муниципальных служащих и работников, замещающих должности, не являющиеся должностями муниципальной службы органов местного самоуправления Новотроицкого сельсовета   на службу, работу в день выезда в служебную командировку и в день приезда из служебной командировки решается в порядке, установленном Главой муниципального образования.</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6. Направление выборных должностных лиц, муниципальных служащих и работников, замещающих должности, не являющиеся должностями муниципальной службы органов местного самоуправления Новотроицкого сельсовета в служебную  командировку оформляется первичными учетными документами в соответствии с установленными унифицированными формами первичной документации по учету труда и его оплаты.</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7. На основании распоряжения Главы муниципального, образования выборному должностному лицу, муниципальному служащему и работнику, замещающему должности, не являющиеся должностями муниципальной службы органов местного самоуправления Вьюнского сельсовета, оформляется   командировочное удостоверение, подтверждающее срок его пребывания в служебной командировке (дата приезда в пункт (в пункты) назначения и дата выезда из него (из них)).</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8. Командировочное удостоверение оформляется в одном экземпляре и подписывается Главой муниципального образования. Командировочное удостоверение вручается выборному должностному лицу, муниципальному служащему и работнику, замещающему должности, не являющиеся должностями муниципальной службы органов местного самоуправления Вьюнского сельсовета и находится у него в течение всего срока служебной командировки.</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 xml:space="preserve">Фактический срок пребывания в месте командирования определяется по отметкам о дате приезда в место командирования и дате выезда из него, которые делаются в </w:t>
      </w:r>
      <w:r w:rsidRPr="00775BEC">
        <w:rPr>
          <w:rFonts w:ascii="Times New Roman" w:hAnsi="Times New Roman" w:cs="Times New Roman"/>
          <w:sz w:val="24"/>
          <w:szCs w:val="24"/>
        </w:rPr>
        <w:lastRenderedPageBreak/>
        <w:t>командировочном удостоверении и заверяются подписью полномочного должностного лица и печатью, которая используется в хозяйственной деятельности организации для засвидетельствования такой подписи.</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Если выборное должностное лицо, муниципальный служащий или работник, замещающий должности, не являющиеся должностями муниципальной службы органов местного самоуправления Новотроицкого сельсовета командирован в несколько государственных органов (организаций), расположенных в разных населенных пунктах, отметки в командировочном удостоверении о дате приезда и дате выезда делаются в каждом государственном органе (организации).</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9. При направлении выборного должностного лица, муниципального служащего или работника, замещающего должности, не являющиеся должностями муниципальной службы органов местного самоуправления Вьюнского сельсовета в служебную командировку, ему гарантируются сохранение должности выборного должностного лица, муниципального служащего или работника, замещающего должности, не являющиеся должностями муниципальной службы органов местного самоуправления Новотроицкого сельсовета, и денежного содержания, а также,  возмещаются:</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а) расходы по проезду к месту командирования и обратно - к постоянному месту работы, прохождения службы;</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б) расходы по проезду из одного населенного пункта в другой, при командировании в несколько государственных органов (организаций), расположенных в разных населенных пунктах;</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в) расходы по найму жилого помещения;</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г) дополнительные расходы, связанные с проживанием вне постоянного места жительства (суточные);</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д) иные расходы, связанные со служебной командировкой (при условии что они произведены выборным должностным лицом, муниципальным служащим или работником, замещающим должности, не являющиеся должностями муниципальной службы органов местного самоуправления Новотроицкого сельсовета с разрешения или ведома Главы муниципального образования).</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10. Денежное содержание, заработная плата за период нахождения выборного должностного лица, муниципального служащего или работника, замещающего должности, не являющиеся должностями муниципальной службы органов местного самоуправления Новотроицкого сельсовета в служебной командировке сохраняется за все служебные дни по графику работы, установленному в постоянном месте прохождения выборным должностным лицом, муниципальным служащим или работником, замещающим должности, не являющиеся должностями муниципальной службы органов местного самоуправления Вьюнского сельсовета, службы, работы.</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11. В случае временной нетрудоспособности командированного выборного должностного лица, муниципального служащего или работника, замещающего должности, не являющиеся должностями муниципальной службы органов местного самоуправления Вьюнского сельсовета , удостоверенной в установленном порядке, ему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За период временной нетрудоспособности командированному выборному должностному лицу, муниципальному служащему или работнику, замещающему должности, не являющиеся должностями муниципальной службы органов местного самоуправления Новотроицкого сельсовета выплачивается пособие по временной нетрудоспособности в соответствии с законодательством Российской Федерации.</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 xml:space="preserve">12. Дополнительные расходы, связанные с проживанием вне постоянного места жительства (суточные), выплачиваются выборному должностному лицу, муниципальному </w:t>
      </w:r>
      <w:r w:rsidRPr="00775BEC">
        <w:rPr>
          <w:rFonts w:ascii="Times New Roman" w:hAnsi="Times New Roman" w:cs="Times New Roman"/>
          <w:sz w:val="24"/>
          <w:szCs w:val="24"/>
        </w:rPr>
        <w:lastRenderedPageBreak/>
        <w:t xml:space="preserve">служащему или работнику, замещающему должности, не являющиеся должностями муниципальной службы органов местного самоуправления  Новотроицкого сельсовета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w:t>
      </w:r>
      <w:r w:rsidRPr="00775BEC">
        <w:rPr>
          <w:rFonts w:ascii="Times New Roman" w:hAnsi="Times New Roman" w:cs="Times New Roman"/>
          <w:b/>
          <w:sz w:val="24"/>
          <w:szCs w:val="24"/>
        </w:rPr>
        <w:t>300 рублей</w:t>
      </w:r>
      <w:r w:rsidRPr="00775BEC">
        <w:rPr>
          <w:rFonts w:ascii="Times New Roman" w:hAnsi="Times New Roman" w:cs="Times New Roman"/>
          <w:sz w:val="24"/>
          <w:szCs w:val="24"/>
        </w:rPr>
        <w:t xml:space="preserve"> - при направлении в служебную командировку в пределах Новосибирской области, в размере </w:t>
      </w:r>
      <w:r w:rsidRPr="00775BEC">
        <w:rPr>
          <w:rFonts w:ascii="Times New Roman" w:hAnsi="Times New Roman" w:cs="Times New Roman"/>
          <w:b/>
          <w:sz w:val="24"/>
          <w:szCs w:val="24"/>
        </w:rPr>
        <w:t>700 рублей</w:t>
      </w:r>
      <w:r w:rsidRPr="00775BEC">
        <w:rPr>
          <w:rFonts w:ascii="Times New Roman" w:hAnsi="Times New Roman" w:cs="Times New Roman"/>
          <w:sz w:val="24"/>
          <w:szCs w:val="24"/>
        </w:rPr>
        <w:t xml:space="preserve"> - при направлении в служебную командировку за пределы Новосибирской области.</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 xml:space="preserve">Дополнительные расходы, связанные с проживанием вне постоянного места жительства (суточные), для возмещения муниципальным служащим, направленным в служебные командировки </w:t>
      </w:r>
      <w:r w:rsidRPr="00775BEC">
        <w:rPr>
          <w:rFonts w:ascii="Times New Roman" w:hAnsi="Times New Roman" w:cs="Times New Roman"/>
          <w:color w:val="000000"/>
          <w:sz w:val="24"/>
          <w:szCs w:val="24"/>
        </w:rPr>
        <w:t>на территории Донецкой Народной Республики, Луганской Народной Республики дополнительных расходов, составляет 8 480 рублей.</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13. В случае командирования выборного должностного лица, муниципального служащего или работника, замещающего должности, не являющиеся должностями муниципальной службы органов местного самоуправления Новотроицкого сельсовета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Если командированный по окончании служебного дня по согласованию с Главой муниципального образования остается в месте командирования, то при предоставлении документов о найме жилого помещения эти расходы возмещаются ему в размерах, установленных настоящим Порядком и условиями.</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Вопрос о целесообразности ежедневного возвращения выборного должностного лица, муниципального служащего или работника, замещающего должности, не являющиеся должностями муниципальной службы органов местного самоуправления  Новотроицкого сельсовета области из места командирования к постоянному месту жительства в каждом конкретном случае решается Главой  муниципального образования с учетом расстояния, условий транспортного сообщения, характера выполняемого служебного задания, а также необходимости создания  командированному условий для отдыха.</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14. Расходы по бронированию и найму жилого помещения возмещаются командированным выборным должностным лицам, муниципальным служащим или работникам, замещающим должности, не являющиеся должностями муниципальной службы органов местного самоуправления Новотроицкого сельсовета (кроме тех случаев, когда им предоставляется бесплатное жилое помещение) по фактическим затратам, подтвержденным соответствующими документами, по нормативу - не более стоимости однокомнатного (одноместного) номера.</w:t>
      </w:r>
    </w:p>
    <w:p w:rsidR="00775BEC" w:rsidRPr="00775BEC" w:rsidRDefault="00775BEC" w:rsidP="00775BEC">
      <w:pPr>
        <w:pStyle w:val="ConsPlusNormal"/>
        <w:widowControl/>
        <w:ind w:firstLine="0"/>
        <w:jc w:val="both"/>
        <w:rPr>
          <w:rFonts w:ascii="Times New Roman" w:hAnsi="Times New Roman" w:cs="Times New Roman"/>
          <w:sz w:val="24"/>
          <w:szCs w:val="24"/>
        </w:rPr>
      </w:pPr>
      <w:r w:rsidRPr="00775BEC">
        <w:rPr>
          <w:rFonts w:ascii="Times New Roman" w:hAnsi="Times New Roman" w:cs="Times New Roman"/>
          <w:sz w:val="24"/>
          <w:szCs w:val="24"/>
        </w:rPr>
        <w:t xml:space="preserve">         15. В случае если в населенном пункте отсутствует гостиница, выборному должностному лицу, муниципальному служащему или работнику, замещающему должности, не являющиеся должностями муниципальной службы органов местного самоуправления Новотроицкого сельсовета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 xml:space="preserve">При отсутствии подтверждающих документов (в случае не предоставления места в гостинице) расходы по найму жилого помещения возмещаются в размере </w:t>
      </w:r>
      <w:r w:rsidRPr="00775BEC">
        <w:rPr>
          <w:rFonts w:ascii="Times New Roman" w:hAnsi="Times New Roman" w:cs="Times New Roman"/>
          <w:b/>
          <w:sz w:val="24"/>
          <w:szCs w:val="24"/>
        </w:rPr>
        <w:t>30 процентов</w:t>
      </w:r>
      <w:r w:rsidRPr="00775BEC">
        <w:rPr>
          <w:rFonts w:ascii="Times New Roman" w:hAnsi="Times New Roman" w:cs="Times New Roman"/>
          <w:sz w:val="24"/>
          <w:szCs w:val="24"/>
        </w:rPr>
        <w:t xml:space="preserve"> установленной нормы суточных за каждый день нахождения в служебной командировке.</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В случае вынужденной остановки в пути командированному возмещаются расходы по найму жилого помещения, подтвержденные соответствующими документами, в размерах, установленных настоящими Порядком и условиями.</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 xml:space="preserve">16. Предоставление командированным выборным должностным лицам, муниципальным служащим или работникам, замещающим должности, не являющиеся должностями муниципальной службы органов местного самоуправления Новотроицкого сельсовета услуг по найму жилого помещения осуществляется в соответствии с Правилами </w:t>
      </w:r>
      <w:r w:rsidRPr="00775BEC">
        <w:rPr>
          <w:rFonts w:ascii="Times New Roman" w:hAnsi="Times New Roman" w:cs="Times New Roman"/>
          <w:sz w:val="24"/>
          <w:szCs w:val="24"/>
        </w:rPr>
        <w:lastRenderedPageBreak/>
        <w:t>предоставления гостиничных услуг в Российской Федерации, утвержденными Правительством Российской Федерации.</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17. Расходы по проезду выборных должностных лиц, муниципальных служащих или работников, замещающих должности, не являющиеся должностями муниципальной службы органов местного самоуправления  Новотроицкого сельсовета к месту командирования и обратно  к постоянному месту работы, прохождения службы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государственных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воздушным транспортом - по тарифу экономического класса;</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автомобильным транспортом - в автотранспортном средстве общего пользования (кроме такси).</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18. При отсутствии проездных документов оплата не производится.</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Командированному выборному должностному лицу, муниципальному служащему или работнику, замещающему должности, не являющиеся должностями муниципальной службы органов местного самоуправления Новотроицкого сельсовета оплачиваются расходы по проезду до места отправления транспортного средства при наличии документов (билетов), подтверждающих эти расходы.</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19. На работников, находящихся в служебной командировке, распространяется режим служебного времени тех организаций, в которые они командированы. В случае если режим служебного времени в указанных организациях отличается от режима служебного времени в администрации Новотроицкого сельсовета в сторону уменьшения дней отдыха, взамен дней отдыха, не использованных в период нахождения в служебной командировке, гражданскому служащему предоставляются другие дни отдыха по возвращении из служебной командировки.</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Если выборное должностное лицо, муниципальный служащий или работник, замещающий должности, не являющиеся должностями муниципальной службы органов местного самоуправления рабочего Новотроицкого сельсовета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20. При направлении выборного должностного лица, муниципального служащего или работника, замещающего должности, не являющиеся должностями муниципальной службы органов местного самоуправления Новотроицкого сельсовета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21. По возвращении из служебной командировки выборное должностное лицо, муниципальный служащий или работник, замещающий должности, не являющиеся должностями муниципальной службы органов местного самоуправления Новотроицкого сельсовета обязан в течение трех служебных дней:</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 xml:space="preserve">а) представить в бухгалтерию администрации Новотроицкого сельсовета авансовый отчет об израсходованных в связи со служебной командировкой суммах по установленной </w:t>
      </w:r>
      <w:r w:rsidRPr="00775BEC">
        <w:rPr>
          <w:rFonts w:ascii="Times New Roman" w:hAnsi="Times New Roman" w:cs="Times New Roman"/>
          <w:sz w:val="24"/>
          <w:szCs w:val="24"/>
        </w:rPr>
        <w:lastRenderedPageBreak/>
        <w:t>форме и произвести окончательный расчет по выданному ему перед отъездом в служебную командировку денежному авансу на командировочные расходы.</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К авансовому отчету прилагаются:</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командировочное удостоверение, оформленное надлежащим образом, документы о найме жилого помещения;</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документы о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документы о иных связанных со служебной командировкой расходах, произведенных с разрешения Главы муниципального образования;</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б) представить Главе муниципального образования о выполненной работе за период пребывания в служебной командировке.</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22. Возмещение расходов в размерах, установленных настоящим Порядком, производится в пределах ассигнований, выделенных из бюджета Новотроицкого сельсовета на служебные командировки.</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23. Расходы, размеры которых превышают размеры, установленные настоящим Порядком, а также иные расходы, связанные со служебными командировками (при условии,  что они произведены выборным должностным лицом, муниципальным служащим или работником, замещающим должности, не являющиеся должностями муниципальной службы органов местного самоуправления  Новотроицкого сельсовета с разрешения Главы муниципального образования), возмещаются за счет средств, выделенных из бюджета  Новотроицкого сельсовета на содержание соответствующего органа.</w:t>
      </w:r>
    </w:p>
    <w:p w:rsidR="00775BEC" w:rsidRPr="00775BEC" w:rsidRDefault="00775BEC" w:rsidP="00775BEC">
      <w:pPr>
        <w:pStyle w:val="ConsPlusNormal"/>
        <w:widowControl/>
        <w:ind w:firstLine="540"/>
        <w:jc w:val="both"/>
        <w:rPr>
          <w:rFonts w:ascii="Times New Roman" w:hAnsi="Times New Roman" w:cs="Times New Roman"/>
          <w:sz w:val="24"/>
          <w:szCs w:val="24"/>
        </w:rPr>
      </w:pPr>
      <w:r w:rsidRPr="00775BEC">
        <w:rPr>
          <w:rFonts w:ascii="Times New Roman" w:hAnsi="Times New Roman" w:cs="Times New Roman"/>
          <w:sz w:val="24"/>
          <w:szCs w:val="24"/>
        </w:rPr>
        <w:t>Возмещение иных расходов, связанных со служебной командировкой, произведенных с разрешения Главы муниципального образования, осуществляется при представлении документов, подтверждающих эти расходы.</w:t>
      </w:r>
    </w:p>
    <w:p w:rsidR="00775BEC" w:rsidRPr="00775BEC" w:rsidRDefault="00775BEC" w:rsidP="00775BEC">
      <w:pPr>
        <w:pStyle w:val="ConsPlusNormal"/>
        <w:widowControl/>
        <w:ind w:firstLine="540"/>
        <w:jc w:val="both"/>
        <w:rPr>
          <w:rFonts w:ascii="Times New Roman" w:hAnsi="Times New Roman" w:cs="Times New Roman"/>
          <w:sz w:val="24"/>
          <w:szCs w:val="24"/>
        </w:rPr>
      </w:pPr>
    </w:p>
    <w:p w:rsidR="00775BEC" w:rsidRPr="00775BEC" w:rsidRDefault="00775BEC" w:rsidP="00775BEC">
      <w:pPr>
        <w:ind w:firstLine="720"/>
        <w:jc w:val="center"/>
        <w:rPr>
          <w:rFonts w:ascii="Times New Roman" w:hAnsi="Times New Roman"/>
          <w:sz w:val="24"/>
          <w:szCs w:val="24"/>
        </w:rPr>
      </w:pPr>
    </w:p>
    <w:p w:rsidR="00775BEC" w:rsidRPr="00775BEC" w:rsidRDefault="00775BEC" w:rsidP="00775BEC">
      <w:pPr>
        <w:rPr>
          <w:rFonts w:ascii="Times New Roman" w:hAnsi="Times New Roman"/>
          <w:sz w:val="24"/>
          <w:szCs w:val="24"/>
        </w:rPr>
      </w:pPr>
    </w:p>
    <w:p w:rsidR="007740ED" w:rsidRPr="00775BEC" w:rsidRDefault="007740ED" w:rsidP="007740ED">
      <w:pPr>
        <w:spacing w:after="0" w:line="240" w:lineRule="auto"/>
        <w:rPr>
          <w:rFonts w:ascii="Times New Roman" w:hAnsi="Times New Roman"/>
          <w:sz w:val="24"/>
          <w:szCs w:val="24"/>
        </w:rPr>
        <w:sectPr w:rsidR="007740ED" w:rsidRPr="00775BEC" w:rsidSect="007740ED">
          <w:pgSz w:w="11906" w:h="16838"/>
          <w:pgMar w:top="1134" w:right="1701" w:bottom="1134" w:left="851" w:header="709" w:footer="709" w:gutter="0"/>
          <w:cols w:space="720"/>
          <w:docGrid w:linePitch="299"/>
        </w:sectPr>
      </w:pPr>
    </w:p>
    <w:p w:rsidR="007740ED" w:rsidRPr="00775BEC" w:rsidRDefault="007740ED" w:rsidP="007740ED">
      <w:pPr>
        <w:pStyle w:val="ac"/>
        <w:rPr>
          <w:rFonts w:ascii="Times New Roman" w:hAnsi="Times New Roman"/>
          <w:sz w:val="24"/>
          <w:szCs w:val="24"/>
        </w:rPr>
      </w:pPr>
    </w:p>
    <w:p w:rsidR="007740ED" w:rsidRPr="00775BEC" w:rsidRDefault="007740ED" w:rsidP="007740ED">
      <w:pPr>
        <w:pStyle w:val="ac"/>
        <w:rPr>
          <w:rFonts w:ascii="Times New Roman" w:hAnsi="Times New Roman"/>
          <w:sz w:val="24"/>
          <w:szCs w:val="24"/>
        </w:rPr>
      </w:pPr>
    </w:p>
    <w:p w:rsidR="007740ED" w:rsidRPr="00775BEC" w:rsidRDefault="007740ED" w:rsidP="007740ED">
      <w:pPr>
        <w:rPr>
          <w:rFonts w:ascii="Times New Roman" w:hAnsi="Times New Roman"/>
          <w:sz w:val="24"/>
          <w:szCs w:val="24"/>
        </w:rPr>
      </w:pPr>
      <w:r w:rsidRPr="00775BEC">
        <w:rPr>
          <w:rFonts w:ascii="Times New Roman" w:hAnsi="Times New Roman"/>
          <w:sz w:val="24"/>
          <w:szCs w:val="24"/>
        </w:rPr>
        <w:t xml:space="preserve">                                                СОДЕРЖАНИЕ:</w:t>
      </w:r>
    </w:p>
    <w:p w:rsidR="007740ED" w:rsidRPr="00775BEC" w:rsidRDefault="007740ED" w:rsidP="007740ED">
      <w:pPr>
        <w:pStyle w:val="ac"/>
        <w:rPr>
          <w:rFonts w:ascii="Times New Roman" w:hAnsi="Times New Roman"/>
          <w:sz w:val="24"/>
          <w:szCs w:val="24"/>
        </w:rPr>
      </w:pPr>
    </w:p>
    <w:p w:rsidR="00775BEC" w:rsidRPr="00775BEC" w:rsidRDefault="007740ED" w:rsidP="00775BEC">
      <w:pPr>
        <w:rPr>
          <w:rFonts w:ascii="Times New Roman" w:hAnsi="Times New Roman"/>
          <w:sz w:val="24"/>
          <w:szCs w:val="24"/>
        </w:rPr>
      </w:pPr>
      <w:r w:rsidRPr="00775BEC">
        <w:rPr>
          <w:rFonts w:ascii="Times New Roman" w:eastAsiaTheme="minorHAnsi" w:hAnsi="Times New Roman"/>
          <w:sz w:val="24"/>
          <w:szCs w:val="24"/>
        </w:rPr>
        <w:t>1</w:t>
      </w:r>
      <w:r w:rsidRPr="00775BEC">
        <w:rPr>
          <w:rFonts w:ascii="Times New Roman" w:hAnsi="Times New Roman"/>
          <w:sz w:val="24"/>
          <w:szCs w:val="24"/>
        </w:rPr>
        <w:t>.Постановление администрации Новотр</w:t>
      </w:r>
      <w:r w:rsidR="00775BEC">
        <w:rPr>
          <w:rFonts w:ascii="Times New Roman" w:hAnsi="Times New Roman"/>
          <w:sz w:val="24"/>
          <w:szCs w:val="24"/>
        </w:rPr>
        <w:t>оицкого сельсовета от 06.06.2022 № 7</w:t>
      </w:r>
      <w:r w:rsidRPr="00775BEC">
        <w:rPr>
          <w:rFonts w:ascii="Times New Roman" w:hAnsi="Times New Roman"/>
          <w:sz w:val="24"/>
          <w:szCs w:val="24"/>
        </w:rPr>
        <w:t>1 «</w:t>
      </w:r>
      <w:r w:rsidR="00775BEC" w:rsidRPr="00775BEC">
        <w:rPr>
          <w:rFonts w:ascii="Times New Roman" w:hAnsi="Times New Roman"/>
          <w:color w:val="000000"/>
          <w:sz w:val="24"/>
          <w:szCs w:val="24"/>
        </w:rPr>
        <w:t>Об утверждении положения «О порядке и условиях командирования выборных должностных лиц, муниципальных служащих и работников, замещающих должности, не являющиеся должностями муниципальной службы органов местного самоуправления Новотроицкого сельсовета Колыванского района Новосибирской области»</w:t>
      </w:r>
    </w:p>
    <w:p w:rsidR="007740ED" w:rsidRPr="00775BEC" w:rsidRDefault="007740ED" w:rsidP="007740ED">
      <w:pPr>
        <w:pStyle w:val="ac"/>
        <w:rPr>
          <w:rFonts w:ascii="Times New Roman" w:hAnsi="Times New Roman"/>
          <w:bCs/>
          <w:sz w:val="24"/>
          <w:szCs w:val="24"/>
        </w:rPr>
      </w:pPr>
    </w:p>
    <w:p w:rsidR="007740ED" w:rsidRPr="00775BEC" w:rsidRDefault="007740ED" w:rsidP="007740ED">
      <w:pPr>
        <w:pStyle w:val="ac"/>
        <w:rPr>
          <w:rFonts w:ascii="Times New Roman" w:hAnsi="Times New Roman"/>
          <w:bCs/>
          <w:sz w:val="24"/>
          <w:szCs w:val="24"/>
        </w:rPr>
      </w:pPr>
    </w:p>
    <w:p w:rsidR="007740ED" w:rsidRDefault="007740ED" w:rsidP="007740ED">
      <w:pPr>
        <w:autoSpaceDE w:val="0"/>
        <w:autoSpaceDN w:val="0"/>
        <w:rPr>
          <w:rFonts w:ascii="Times New Roman" w:hAnsi="Times New Roman"/>
          <w:sz w:val="24"/>
          <w:szCs w:val="24"/>
        </w:rPr>
      </w:pPr>
    </w:p>
    <w:p w:rsidR="007740ED" w:rsidRDefault="007740ED" w:rsidP="007740ED">
      <w:pPr>
        <w:pStyle w:val="ac"/>
        <w:rPr>
          <w:rFonts w:ascii="Times New Roman" w:hAnsi="Times New Roman"/>
          <w:sz w:val="24"/>
          <w:szCs w:val="24"/>
        </w:rPr>
      </w:pPr>
    </w:p>
    <w:p w:rsidR="007740ED" w:rsidRDefault="007740ED" w:rsidP="007740ED">
      <w:pPr>
        <w:pStyle w:val="ac"/>
        <w:rPr>
          <w:rFonts w:ascii="Times New Roman" w:hAnsi="Times New Roman"/>
          <w:sz w:val="24"/>
          <w:szCs w:val="24"/>
        </w:rPr>
      </w:pPr>
    </w:p>
    <w:p w:rsidR="007740ED" w:rsidRDefault="007740ED" w:rsidP="007740ED">
      <w:pPr>
        <w:rPr>
          <w:rFonts w:ascii="Times New Roman" w:hAnsi="Times New Roman"/>
          <w:sz w:val="24"/>
          <w:szCs w:val="24"/>
        </w:rPr>
      </w:pPr>
    </w:p>
    <w:tbl>
      <w:tblPr>
        <w:tblStyle w:val="1"/>
        <w:tblW w:w="0" w:type="auto"/>
        <w:tblInd w:w="0" w:type="dxa"/>
        <w:tblLook w:val="04A0" w:firstRow="1" w:lastRow="0" w:firstColumn="1" w:lastColumn="0" w:noHBand="0" w:noVBand="1"/>
      </w:tblPr>
      <w:tblGrid>
        <w:gridCol w:w="3283"/>
        <w:gridCol w:w="2955"/>
        <w:gridCol w:w="3107"/>
      </w:tblGrid>
      <w:tr w:rsidR="007740ED" w:rsidTr="007740E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0ED" w:rsidRDefault="007740ED">
            <w:pPr>
              <w:spacing w:after="0" w:line="240" w:lineRule="auto"/>
              <w:rPr>
                <w:rFonts w:ascii="Times New Roman" w:eastAsia="Times New Roman" w:hAnsi="Times New Roman"/>
                <w:sz w:val="24"/>
                <w:szCs w:val="24"/>
              </w:rPr>
            </w:pPr>
            <w:r>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7740ED" w:rsidRDefault="007740ED">
            <w:pPr>
              <w:spacing w:after="0" w:line="240" w:lineRule="auto"/>
              <w:rPr>
                <w:rFonts w:ascii="Times New Roman" w:eastAsia="Times New Roman" w:hAnsi="Times New Roman"/>
                <w:sz w:val="24"/>
                <w:szCs w:val="24"/>
              </w:rPr>
            </w:pPr>
            <w:r>
              <w:rPr>
                <w:rFonts w:ascii="Times New Roman" w:hAnsi="Times New Roman"/>
                <w:sz w:val="24"/>
                <w:szCs w:val="24"/>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0ED" w:rsidRDefault="007740ED">
            <w:pPr>
              <w:spacing w:after="0" w:line="240" w:lineRule="auto"/>
              <w:rPr>
                <w:rFonts w:ascii="Times New Roman" w:eastAsia="Times New Roman" w:hAnsi="Times New Roman"/>
                <w:sz w:val="24"/>
                <w:szCs w:val="24"/>
              </w:rPr>
            </w:pPr>
            <w:r>
              <w:rPr>
                <w:rFonts w:ascii="Times New Roman" w:hAnsi="Times New Roman"/>
                <w:sz w:val="24"/>
                <w:szCs w:val="24"/>
              </w:rPr>
              <w:t>Распространяется на некоммерческой основе</w:t>
            </w:r>
          </w:p>
          <w:p w:rsidR="007740ED" w:rsidRDefault="007740ED">
            <w:pPr>
              <w:spacing w:after="0" w:line="240" w:lineRule="auto"/>
              <w:rPr>
                <w:rFonts w:ascii="Times New Roman" w:eastAsia="Times New Roman" w:hAnsi="Times New Roman"/>
                <w:sz w:val="24"/>
                <w:szCs w:val="24"/>
              </w:rPr>
            </w:pPr>
            <w:r>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0ED" w:rsidRDefault="007740ED">
            <w:pPr>
              <w:spacing w:after="0" w:line="240" w:lineRule="auto"/>
              <w:rPr>
                <w:rFonts w:ascii="Times New Roman" w:eastAsia="Times New Roman" w:hAnsi="Times New Roman"/>
                <w:sz w:val="24"/>
                <w:szCs w:val="24"/>
              </w:rPr>
            </w:pPr>
            <w:r>
              <w:rPr>
                <w:rFonts w:ascii="Times New Roman" w:hAnsi="Times New Roman"/>
                <w:sz w:val="24"/>
                <w:szCs w:val="24"/>
              </w:rPr>
              <w:t>Редакционный Совет:</w:t>
            </w:r>
          </w:p>
          <w:p w:rsidR="007740ED" w:rsidRDefault="007740ED">
            <w:pPr>
              <w:spacing w:after="0" w:line="240" w:lineRule="auto"/>
              <w:rPr>
                <w:rFonts w:ascii="Times New Roman" w:eastAsia="Times New Roman" w:hAnsi="Times New Roman"/>
                <w:sz w:val="24"/>
                <w:szCs w:val="24"/>
              </w:rPr>
            </w:pPr>
            <w:r>
              <w:rPr>
                <w:rFonts w:ascii="Times New Roman" w:hAnsi="Times New Roman"/>
                <w:sz w:val="24"/>
                <w:szCs w:val="24"/>
              </w:rPr>
              <w:t>Рассолова Т.Х., Красношан М.Е., Подрезова Н.А.</w:t>
            </w:r>
          </w:p>
        </w:tc>
      </w:tr>
      <w:tr w:rsidR="007740ED" w:rsidTr="007740E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0ED" w:rsidRDefault="007740ED">
            <w:pPr>
              <w:spacing w:after="0" w:line="240" w:lineRule="auto"/>
              <w:rPr>
                <w:rFonts w:ascii="Times New Roman" w:eastAsia="Times New Roman" w:hAnsi="Times New Roman"/>
                <w:sz w:val="24"/>
                <w:szCs w:val="24"/>
              </w:rPr>
            </w:pPr>
            <w:r>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0ED" w:rsidRDefault="007740ED">
            <w:pPr>
              <w:spacing w:after="0" w:line="240" w:lineRule="auto"/>
              <w:rPr>
                <w:rFonts w:ascii="Times New Roman" w:eastAsia="Times New Roman" w:hAnsi="Times New Roman"/>
                <w:sz w:val="24"/>
                <w:szCs w:val="24"/>
              </w:rPr>
            </w:pPr>
            <w:r>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0ED" w:rsidRDefault="007740ED">
            <w:pPr>
              <w:spacing w:after="0" w:line="240" w:lineRule="auto"/>
              <w:rPr>
                <w:rFonts w:ascii="Times New Roman" w:hAnsi="Times New Roman"/>
                <w:sz w:val="24"/>
                <w:szCs w:val="24"/>
              </w:rPr>
            </w:pPr>
            <w:r>
              <w:rPr>
                <w:rFonts w:ascii="Times New Roman" w:hAnsi="Times New Roman"/>
                <w:sz w:val="24"/>
                <w:szCs w:val="24"/>
              </w:rPr>
              <w:t>Номер согласован</w:t>
            </w:r>
          </w:p>
          <w:p w:rsidR="007740ED" w:rsidRDefault="00775BEC">
            <w:pPr>
              <w:spacing w:after="0" w:line="240" w:lineRule="auto"/>
              <w:rPr>
                <w:rFonts w:ascii="Times New Roman" w:eastAsia="Times New Roman" w:hAnsi="Times New Roman"/>
                <w:sz w:val="24"/>
                <w:szCs w:val="24"/>
              </w:rPr>
            </w:pPr>
            <w:r>
              <w:rPr>
                <w:rFonts w:ascii="Times New Roman" w:hAnsi="Times New Roman"/>
                <w:sz w:val="24"/>
                <w:szCs w:val="24"/>
              </w:rPr>
              <w:t>06.06.2022</w:t>
            </w:r>
          </w:p>
        </w:tc>
      </w:tr>
    </w:tbl>
    <w:p w:rsidR="007740ED" w:rsidRDefault="007740ED" w:rsidP="007740ED">
      <w:pPr>
        <w:pStyle w:val="ac"/>
        <w:rPr>
          <w:rFonts w:ascii="Times New Roman" w:hAnsi="Times New Roman"/>
          <w:sz w:val="24"/>
          <w:szCs w:val="24"/>
        </w:rPr>
      </w:pPr>
    </w:p>
    <w:p w:rsidR="007740ED" w:rsidRDefault="007740ED" w:rsidP="007740ED">
      <w:pPr>
        <w:rPr>
          <w:rFonts w:ascii="Times New Roman" w:hAnsi="Times New Roman"/>
          <w:sz w:val="24"/>
          <w:szCs w:val="24"/>
        </w:rPr>
      </w:pPr>
    </w:p>
    <w:p w:rsidR="007740ED" w:rsidRDefault="007740ED" w:rsidP="007740ED">
      <w:pPr>
        <w:rPr>
          <w:rFonts w:ascii="Times New Roman" w:hAnsi="Times New Roman"/>
          <w:sz w:val="24"/>
          <w:szCs w:val="24"/>
        </w:rPr>
      </w:pPr>
    </w:p>
    <w:p w:rsidR="007740ED" w:rsidRDefault="007740ED" w:rsidP="007740ED">
      <w:pPr>
        <w:rPr>
          <w:rFonts w:ascii="Times New Roman" w:hAnsi="Times New Roman"/>
          <w:sz w:val="24"/>
          <w:szCs w:val="24"/>
        </w:rPr>
      </w:pPr>
    </w:p>
    <w:bookmarkEnd w:id="0"/>
    <w:p w:rsidR="007740ED" w:rsidRDefault="007740ED" w:rsidP="007740ED"/>
    <w:p w:rsidR="005F60F2" w:rsidRDefault="005F60F2"/>
    <w:sectPr w:rsidR="005F60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8FE" w:rsidRDefault="00A958FE" w:rsidP="007740ED">
      <w:pPr>
        <w:spacing w:after="0" w:line="240" w:lineRule="auto"/>
      </w:pPr>
      <w:r>
        <w:separator/>
      </w:r>
    </w:p>
  </w:endnote>
  <w:endnote w:type="continuationSeparator" w:id="0">
    <w:p w:rsidR="00A958FE" w:rsidRDefault="00A958FE" w:rsidP="0077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8FE" w:rsidRDefault="00A958FE" w:rsidP="007740ED">
      <w:pPr>
        <w:spacing w:after="0" w:line="240" w:lineRule="auto"/>
      </w:pPr>
      <w:r>
        <w:separator/>
      </w:r>
    </w:p>
  </w:footnote>
  <w:footnote w:type="continuationSeparator" w:id="0">
    <w:p w:rsidR="00A958FE" w:rsidRDefault="00A958FE" w:rsidP="00774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A7020"/>
    <w:multiLevelType w:val="hybridMultilevel"/>
    <w:tmpl w:val="96FCC2E6"/>
    <w:lvl w:ilvl="0" w:tplc="F78C7B66">
      <w:start w:val="1"/>
      <w:numFmt w:val="decimal"/>
      <w:lvlText w:val="%1."/>
      <w:lvlJc w:val="left"/>
      <w:pPr>
        <w:tabs>
          <w:tab w:val="num" w:pos="432"/>
        </w:tabs>
        <w:ind w:left="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0ED"/>
    <w:rsid w:val="005F60F2"/>
    <w:rsid w:val="007740ED"/>
    <w:rsid w:val="00775BEC"/>
    <w:rsid w:val="00A958FE"/>
    <w:rsid w:val="00E23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F8E3"/>
  <w15:chartTrackingRefBased/>
  <w15:docId w15:val="{26B4B1B7-4C41-45B0-93EA-5EA2D426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0E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40ED"/>
    <w:rPr>
      <w:color w:val="0000FF"/>
      <w:u w:val="single"/>
    </w:rPr>
  </w:style>
  <w:style w:type="character" w:styleId="a4">
    <w:name w:val="FollowedHyperlink"/>
    <w:basedOn w:val="a0"/>
    <w:uiPriority w:val="99"/>
    <w:semiHidden/>
    <w:unhideWhenUsed/>
    <w:rsid w:val="007740ED"/>
    <w:rPr>
      <w:color w:val="954F72" w:themeColor="followedHyperlink"/>
      <w:u w:val="single"/>
    </w:rPr>
  </w:style>
  <w:style w:type="paragraph" w:customStyle="1" w:styleId="msonormal0">
    <w:name w:val="msonormal"/>
    <w:basedOn w:val="a"/>
    <w:uiPriority w:val="99"/>
    <w:rsid w:val="007740ED"/>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unhideWhenUsed/>
    <w:rsid w:val="007740E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link w:val="a7"/>
    <w:uiPriority w:val="99"/>
    <w:semiHidden/>
    <w:unhideWhenUsed/>
    <w:rsid w:val="007740ED"/>
    <w:pPr>
      <w:spacing w:after="0" w:line="240" w:lineRule="auto"/>
    </w:pPr>
    <w:rPr>
      <w:rFonts w:asciiTheme="minorHAnsi" w:eastAsiaTheme="minorHAnsi" w:hAnsiTheme="minorHAnsi" w:cstheme="minorBidi"/>
      <w:sz w:val="20"/>
      <w:szCs w:val="20"/>
    </w:rPr>
  </w:style>
  <w:style w:type="character" w:customStyle="1" w:styleId="a7">
    <w:name w:val="Текст сноски Знак"/>
    <w:basedOn w:val="a0"/>
    <w:link w:val="a6"/>
    <w:uiPriority w:val="99"/>
    <w:semiHidden/>
    <w:rsid w:val="007740ED"/>
    <w:rPr>
      <w:sz w:val="20"/>
      <w:szCs w:val="20"/>
    </w:rPr>
  </w:style>
  <w:style w:type="paragraph" w:styleId="a8">
    <w:name w:val="header"/>
    <w:basedOn w:val="a"/>
    <w:link w:val="a9"/>
    <w:uiPriority w:val="99"/>
    <w:semiHidden/>
    <w:unhideWhenUsed/>
    <w:rsid w:val="007740ED"/>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semiHidden/>
    <w:rsid w:val="007740ED"/>
  </w:style>
  <w:style w:type="paragraph" w:styleId="aa">
    <w:name w:val="Balloon Text"/>
    <w:basedOn w:val="a"/>
    <w:link w:val="ab"/>
    <w:uiPriority w:val="99"/>
    <w:semiHidden/>
    <w:unhideWhenUsed/>
    <w:rsid w:val="007740E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740ED"/>
    <w:rPr>
      <w:rFonts w:ascii="Segoe UI" w:eastAsia="Calibri" w:hAnsi="Segoe UI" w:cs="Segoe UI"/>
      <w:sz w:val="18"/>
      <w:szCs w:val="18"/>
    </w:rPr>
  </w:style>
  <w:style w:type="paragraph" w:styleId="ac">
    <w:name w:val="No Spacing"/>
    <w:uiPriority w:val="1"/>
    <w:qFormat/>
    <w:rsid w:val="007740ED"/>
    <w:pPr>
      <w:spacing w:after="0" w:line="240" w:lineRule="auto"/>
    </w:pPr>
    <w:rPr>
      <w:rFonts w:ascii="Calibri" w:eastAsia="Calibri" w:hAnsi="Calibri" w:cs="Times New Roman"/>
    </w:rPr>
  </w:style>
  <w:style w:type="paragraph" w:styleId="ad">
    <w:name w:val="List Paragraph"/>
    <w:basedOn w:val="a"/>
    <w:uiPriority w:val="34"/>
    <w:qFormat/>
    <w:rsid w:val="007740ED"/>
    <w:pPr>
      <w:spacing w:after="160" w:line="256" w:lineRule="auto"/>
      <w:ind w:left="720"/>
      <w:contextualSpacing/>
    </w:pPr>
    <w:rPr>
      <w:rFonts w:asciiTheme="minorHAnsi" w:eastAsiaTheme="minorHAnsi" w:hAnsiTheme="minorHAnsi" w:cstheme="minorBidi"/>
    </w:rPr>
  </w:style>
  <w:style w:type="paragraph" w:customStyle="1" w:styleId="Default">
    <w:name w:val="Default"/>
    <w:uiPriority w:val="99"/>
    <w:rsid w:val="007740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topleveltext">
    <w:name w:val="formattext topleveltext"/>
    <w:basedOn w:val="a"/>
    <w:uiPriority w:val="99"/>
    <w:rsid w:val="007740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7740ED"/>
    <w:pPr>
      <w:widowControl w:val="0"/>
      <w:autoSpaceDE w:val="0"/>
      <w:autoSpaceDN w:val="0"/>
      <w:spacing w:after="0" w:line="240" w:lineRule="auto"/>
    </w:pPr>
    <w:rPr>
      <w:rFonts w:ascii="Calibri" w:eastAsia="Times New Roman" w:hAnsi="Calibri" w:cs="Calibri"/>
      <w:b/>
      <w:szCs w:val="20"/>
      <w:lang w:eastAsia="ru-RU"/>
    </w:rPr>
  </w:style>
  <w:style w:type="character" w:styleId="ae">
    <w:name w:val="footnote reference"/>
    <w:basedOn w:val="a0"/>
    <w:uiPriority w:val="99"/>
    <w:semiHidden/>
    <w:unhideWhenUsed/>
    <w:rsid w:val="007740ED"/>
    <w:rPr>
      <w:vertAlign w:val="superscript"/>
    </w:rPr>
  </w:style>
  <w:style w:type="character" w:customStyle="1" w:styleId="normaltextrunscx32627041">
    <w:name w:val="normaltextrun scx32627041"/>
    <w:basedOn w:val="a0"/>
    <w:rsid w:val="007740ED"/>
  </w:style>
  <w:style w:type="character" w:customStyle="1" w:styleId="eopscx32627041">
    <w:name w:val="eop scx32627041"/>
    <w:basedOn w:val="a0"/>
    <w:rsid w:val="007740ED"/>
  </w:style>
  <w:style w:type="character" w:customStyle="1" w:styleId="apple-converted-space">
    <w:name w:val="apple-converted-space"/>
    <w:basedOn w:val="a0"/>
    <w:rsid w:val="007740ED"/>
  </w:style>
  <w:style w:type="character" w:customStyle="1" w:styleId="extended-textshort">
    <w:name w:val="extended-text__short"/>
    <w:basedOn w:val="a0"/>
    <w:rsid w:val="007740ED"/>
  </w:style>
  <w:style w:type="table" w:styleId="af">
    <w:name w:val="Table Grid"/>
    <w:basedOn w:val="a1"/>
    <w:uiPriority w:val="59"/>
    <w:rsid w:val="007740ED"/>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uiPriority w:val="1"/>
    <w:rsid w:val="007740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rsid w:val="007740E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75B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639823">
      <w:bodyDiv w:val="1"/>
      <w:marLeft w:val="0"/>
      <w:marRight w:val="0"/>
      <w:marTop w:val="0"/>
      <w:marBottom w:val="0"/>
      <w:divBdr>
        <w:top w:val="none" w:sz="0" w:space="0" w:color="auto"/>
        <w:left w:val="none" w:sz="0" w:space="0" w:color="auto"/>
        <w:bottom w:val="none" w:sz="0" w:space="0" w:color="auto"/>
        <w:right w:val="none" w:sz="0" w:space="0" w:color="auto"/>
      </w:divBdr>
    </w:div>
    <w:div w:id="13352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3353</Words>
  <Characters>19118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cp:revision>
  <cp:lastPrinted>2022-07-19T08:41:00Z</cp:lastPrinted>
  <dcterms:created xsi:type="dcterms:W3CDTF">2022-07-19T08:34:00Z</dcterms:created>
  <dcterms:modified xsi:type="dcterms:W3CDTF">2022-07-19T08:42:00Z</dcterms:modified>
</cp:coreProperties>
</file>