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D30E9C" w:rsidRPr="0082519B" w:rsidTr="00D30E9C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519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D30E9C" w:rsidRPr="0082519B" w:rsidRDefault="00D30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D30E9C" w:rsidRPr="0082519B" w:rsidRDefault="00D30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D30E9C" w:rsidRPr="0082519B" w:rsidRDefault="00D30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10</w:t>
            </w:r>
          </w:p>
          <w:p w:rsidR="00D30E9C" w:rsidRPr="0082519B" w:rsidRDefault="00D30E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519B">
              <w:rPr>
                <w:rFonts w:ascii="Times New Roman" w:eastAsia="Times New Roman" w:hAnsi="Times New Roman"/>
                <w:b/>
                <w:sz w:val="24"/>
                <w:szCs w:val="24"/>
              </w:rPr>
              <w:t>25.05.2022</w:t>
            </w:r>
          </w:p>
        </w:tc>
      </w:tr>
    </w:tbl>
    <w:p w:rsidR="00D30E9C" w:rsidRPr="0082519B" w:rsidRDefault="00D30E9C" w:rsidP="00D30E9C">
      <w:pPr>
        <w:pStyle w:val="a7"/>
        <w:rPr>
          <w:rFonts w:ascii="Times New Roman" w:hAnsi="Times New Roman"/>
          <w:sz w:val="24"/>
          <w:szCs w:val="24"/>
        </w:rPr>
      </w:pPr>
      <w:r w:rsidRPr="0082519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D30E9C" w:rsidRPr="0082519B" w:rsidRDefault="00D30E9C" w:rsidP="00D30E9C">
      <w:pPr>
        <w:pStyle w:val="a7"/>
        <w:rPr>
          <w:rFonts w:ascii="Times New Roman" w:hAnsi="Times New Roman"/>
          <w:sz w:val="24"/>
          <w:szCs w:val="24"/>
        </w:rPr>
      </w:pPr>
      <w:r w:rsidRPr="0082519B">
        <w:rPr>
          <w:rFonts w:ascii="Times New Roman" w:hAnsi="Times New Roman"/>
          <w:sz w:val="24"/>
          <w:szCs w:val="24"/>
        </w:rPr>
        <w:t xml:space="preserve">                                                          РАЗДЕЛ.2</w:t>
      </w:r>
    </w:p>
    <w:p w:rsidR="00D30E9C" w:rsidRPr="0082519B" w:rsidRDefault="00D30E9C" w:rsidP="00D30E9C">
      <w:pPr>
        <w:pStyle w:val="a7"/>
        <w:rPr>
          <w:rFonts w:ascii="Times New Roman" w:hAnsi="Times New Roman"/>
          <w:sz w:val="24"/>
          <w:szCs w:val="24"/>
        </w:rPr>
      </w:pPr>
      <w:r w:rsidRPr="0082519B">
        <w:rPr>
          <w:rFonts w:ascii="Times New Roman" w:hAnsi="Times New Roman"/>
          <w:sz w:val="24"/>
          <w:szCs w:val="24"/>
        </w:rPr>
        <w:t xml:space="preserve">                                     ПРАВОВЫЕ АКТЫ АДМИНСТРАЦИИ</w:t>
      </w:r>
    </w:p>
    <w:p w:rsidR="00D30E9C" w:rsidRPr="0082519B" w:rsidRDefault="00D30E9C" w:rsidP="00D30E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0E9C" w:rsidRPr="0082519B" w:rsidRDefault="00D30E9C" w:rsidP="00D30E9C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580211" w:rsidRPr="0082519B" w:rsidRDefault="00580211" w:rsidP="0058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580211" w:rsidRPr="0082519B" w:rsidRDefault="00580211" w:rsidP="0058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580211" w:rsidRPr="0082519B" w:rsidRDefault="00580211" w:rsidP="00580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НОВОСИБИРСКОЙ ОБЛАСТИ</w:t>
      </w:r>
    </w:p>
    <w:p w:rsidR="00580211" w:rsidRPr="0082519B" w:rsidRDefault="00580211" w:rsidP="0058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</w:t>
      </w: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17.05.2022 г.                                                                        № 67</w:t>
      </w:r>
    </w:p>
    <w:p w:rsidR="00580211" w:rsidRPr="0082519B" w:rsidRDefault="00580211" w:rsidP="0058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2-ой квартал 2022 года</w:t>
      </w:r>
    </w:p>
    <w:p w:rsidR="00580211" w:rsidRPr="0082519B" w:rsidRDefault="00580211" w:rsidP="00580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основании </w:t>
      </w:r>
      <w:r w:rsidRPr="008251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29.03.2022 № 215/</w:t>
      </w:r>
      <w:proofErr w:type="spellStart"/>
      <w:r w:rsidRPr="008251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</w:t>
      </w:r>
      <w:proofErr w:type="spellEnd"/>
      <w:r w:rsidRPr="008251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2 квартал 2022 года»</w:t>
      </w: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 xml:space="preserve">,    </w:t>
      </w:r>
    </w:p>
    <w:p w:rsidR="00580211" w:rsidRPr="0082519B" w:rsidRDefault="00580211" w:rsidP="005802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580211" w:rsidRPr="0082519B" w:rsidRDefault="00580211" w:rsidP="005802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норматив стоимости 1 квадратного метра общей площади жилого помещения на территории </w:t>
      </w:r>
      <w:r w:rsidRPr="0082519B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</w:t>
      </w: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Колыванского района Новосибирской области на 2 квартал 2022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69 846,00 (Шестьдесят девять тысяч  восемьсот сорок шесть) рублей 00 копеек.   </w:t>
      </w:r>
    </w:p>
    <w:p w:rsidR="00580211" w:rsidRPr="0082519B" w:rsidRDefault="00580211" w:rsidP="005802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органов местного самоуправления Новотроицкого сельсовета», разместить на официальном сайте в сети «Интернет».</w:t>
      </w:r>
    </w:p>
    <w:p w:rsidR="00580211" w:rsidRPr="0082519B" w:rsidRDefault="00580211" w:rsidP="0058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Контроль за исполнением постановления оставляю за собой.</w:t>
      </w:r>
    </w:p>
    <w:p w:rsidR="00580211" w:rsidRPr="0082519B" w:rsidRDefault="00580211" w:rsidP="0058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Г.Н. Кулипанова</w:t>
      </w:r>
    </w:p>
    <w:p w:rsidR="00580211" w:rsidRPr="0082519B" w:rsidRDefault="00580211" w:rsidP="005802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0211" w:rsidRPr="0082519B" w:rsidRDefault="00580211" w:rsidP="00580211">
      <w:pPr>
        <w:pStyle w:val="a8"/>
        <w:rPr>
          <w:b w:val="0"/>
          <w:sz w:val="24"/>
          <w:szCs w:val="24"/>
        </w:rPr>
      </w:pPr>
      <w:r w:rsidRPr="0082519B">
        <w:rPr>
          <w:b w:val="0"/>
          <w:sz w:val="24"/>
          <w:szCs w:val="24"/>
        </w:rPr>
        <w:t xml:space="preserve">АДМИНИСТРАЦИЯ </w:t>
      </w:r>
    </w:p>
    <w:p w:rsidR="00580211" w:rsidRPr="0082519B" w:rsidRDefault="00580211" w:rsidP="00580211">
      <w:pPr>
        <w:pStyle w:val="a8"/>
        <w:rPr>
          <w:b w:val="0"/>
          <w:sz w:val="24"/>
          <w:szCs w:val="24"/>
        </w:rPr>
      </w:pPr>
      <w:r w:rsidRPr="0082519B">
        <w:rPr>
          <w:b w:val="0"/>
          <w:sz w:val="24"/>
          <w:szCs w:val="24"/>
        </w:rPr>
        <w:t>НОВОТРОИЦКОГО СЕЛЬСОВЕТА</w:t>
      </w:r>
    </w:p>
    <w:p w:rsidR="00580211" w:rsidRPr="0082519B" w:rsidRDefault="00580211" w:rsidP="00580211">
      <w:pPr>
        <w:pStyle w:val="a8"/>
        <w:rPr>
          <w:b w:val="0"/>
          <w:sz w:val="24"/>
          <w:szCs w:val="24"/>
        </w:rPr>
      </w:pPr>
      <w:r w:rsidRPr="0082519B">
        <w:rPr>
          <w:b w:val="0"/>
          <w:sz w:val="24"/>
          <w:szCs w:val="24"/>
        </w:rPr>
        <w:t>КОЛЫВАНСКОГО РАЙОНА</w:t>
      </w:r>
    </w:p>
    <w:p w:rsidR="00580211" w:rsidRPr="0082519B" w:rsidRDefault="00580211" w:rsidP="00580211">
      <w:pPr>
        <w:jc w:val="center"/>
        <w:rPr>
          <w:rFonts w:ascii="Times New Roman" w:hAnsi="Times New Roman"/>
          <w:bCs/>
          <w:sz w:val="24"/>
          <w:szCs w:val="24"/>
        </w:rPr>
      </w:pPr>
      <w:r w:rsidRPr="0082519B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580211" w:rsidRPr="0082519B" w:rsidRDefault="00580211" w:rsidP="0058021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2519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ПОСТАНОВЛЕНИЕ</w:t>
      </w:r>
    </w:p>
    <w:p w:rsidR="00580211" w:rsidRPr="0082519B" w:rsidRDefault="00580211" w:rsidP="0058021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2519B">
        <w:rPr>
          <w:rFonts w:ascii="Times New Roman" w:hAnsi="Times New Roman"/>
          <w:color w:val="000000"/>
          <w:sz w:val="24"/>
          <w:szCs w:val="24"/>
        </w:rPr>
        <w:t xml:space="preserve">                      от 25.05.2022                                                               № 69</w:t>
      </w:r>
    </w:p>
    <w:p w:rsidR="00580211" w:rsidRPr="0082519B" w:rsidRDefault="00580211" w:rsidP="005802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0211" w:rsidRPr="0082519B" w:rsidRDefault="00580211" w:rsidP="005802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24"/>
      <w:bookmarkEnd w:id="0"/>
      <w:r w:rsidRPr="0082519B">
        <w:rPr>
          <w:rFonts w:ascii="Times New Roman" w:hAnsi="Times New Roman" w:cs="Times New Roman"/>
          <w:b w:val="0"/>
          <w:sz w:val="24"/>
          <w:szCs w:val="24"/>
        </w:rPr>
        <w:t>Об особенностях</w:t>
      </w:r>
    </w:p>
    <w:p w:rsidR="00580211" w:rsidRPr="0082519B" w:rsidRDefault="00580211" w:rsidP="005802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19B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в 2022 году внутреннего муниципального </w:t>
      </w:r>
    </w:p>
    <w:p w:rsidR="00580211" w:rsidRPr="0082519B" w:rsidRDefault="00580211" w:rsidP="005802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19B">
        <w:rPr>
          <w:rFonts w:ascii="Times New Roman" w:hAnsi="Times New Roman" w:cs="Times New Roman"/>
          <w:b w:val="0"/>
          <w:sz w:val="24"/>
          <w:szCs w:val="24"/>
        </w:rPr>
        <w:t>финансового контроля в отношении главных распорядителей (распорядителей) и получателей бюджетных средств</w:t>
      </w:r>
    </w:p>
    <w:p w:rsidR="00580211" w:rsidRPr="0082519B" w:rsidRDefault="00580211" w:rsidP="00580211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580211" w:rsidRPr="0082519B" w:rsidRDefault="00580211" w:rsidP="00580211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580211" w:rsidRPr="0082519B" w:rsidRDefault="00580211" w:rsidP="00580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9B">
        <w:rPr>
          <w:rFonts w:ascii="Times New Roman" w:hAnsi="Times New Roman" w:cs="Times New Roman"/>
          <w:sz w:val="24"/>
          <w:szCs w:val="24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п о с </w:t>
      </w:r>
      <w:proofErr w:type="gramStart"/>
      <w:r w:rsidRPr="0082519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2519B">
        <w:rPr>
          <w:rFonts w:ascii="Times New Roman" w:hAnsi="Times New Roman" w:cs="Times New Roman"/>
          <w:sz w:val="24"/>
          <w:szCs w:val="24"/>
        </w:rPr>
        <w:t xml:space="preserve"> а н о в л я ю:</w:t>
      </w:r>
    </w:p>
    <w:p w:rsidR="00580211" w:rsidRPr="0082519B" w:rsidRDefault="00580211" w:rsidP="005802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519B">
        <w:rPr>
          <w:rFonts w:ascii="Times New Roman" w:hAnsi="Times New Roman" w:cs="Times New Roman"/>
          <w:sz w:val="24"/>
          <w:szCs w:val="24"/>
        </w:rPr>
        <w:t>1. Установить, что до 1 января 2023 года в рамках внутреннего муниципального финансового контроля не проводятся проверки главных распорядителей (распорядителей) и получателей бюджетных средств, в том числе являющихся муниципальными заказчиками.</w:t>
      </w:r>
    </w:p>
    <w:p w:rsidR="00580211" w:rsidRPr="0082519B" w:rsidRDefault="00580211" w:rsidP="005802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519B">
        <w:rPr>
          <w:rFonts w:ascii="Times New Roman" w:hAnsi="Times New Roman" w:cs="Times New Roman"/>
          <w:sz w:val="24"/>
          <w:szCs w:val="24"/>
        </w:rPr>
        <w:t>2. При поступлении от главных распорядителей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правового акта,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580211" w:rsidRPr="0082519B" w:rsidRDefault="00580211" w:rsidP="00580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9B">
        <w:rPr>
          <w:rFonts w:ascii="Times New Roman" w:hAnsi="Times New Roman" w:cs="Times New Roman"/>
          <w:sz w:val="24"/>
          <w:szCs w:val="24"/>
        </w:rPr>
        <w:t>3. Пункт 1 настоящего постановления не распространяется на проверки, проведение которых осуществляется в соответствии с поручениями главы Новотроицкого сельсовета Колыванского района</w:t>
      </w:r>
      <w:r w:rsidRPr="0082519B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</w:t>
      </w:r>
      <w:r w:rsidRPr="0082519B">
        <w:rPr>
          <w:rFonts w:ascii="Times New Roman" w:hAnsi="Times New Roman" w:cs="Times New Roman"/>
          <w:sz w:val="24"/>
          <w:szCs w:val="24"/>
        </w:rPr>
        <w:t xml:space="preserve"> и требованиями органов прокуратуры, правоохранительных органов.</w:t>
      </w:r>
    </w:p>
    <w:p w:rsidR="00580211" w:rsidRPr="0082519B" w:rsidRDefault="00580211" w:rsidP="00580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19B">
        <w:rPr>
          <w:rFonts w:ascii="Times New Roman" w:hAnsi="Times New Roman"/>
          <w:sz w:val="24"/>
          <w:szCs w:val="24"/>
        </w:rPr>
        <w:t xml:space="preserve">4. Установить, что проверки, указанные в </w:t>
      </w:r>
      <w:hyperlink r:id="rId4" w:history="1">
        <w:r w:rsidRPr="0082519B">
          <w:rPr>
            <w:rFonts w:ascii="Times New Roman" w:hAnsi="Times New Roman"/>
            <w:sz w:val="24"/>
            <w:szCs w:val="24"/>
          </w:rPr>
          <w:t>пункте 1</w:t>
        </w:r>
      </w:hyperlink>
      <w:r w:rsidRPr="0082519B">
        <w:rPr>
          <w:rFonts w:ascii="Times New Roman" w:hAnsi="Times New Roman"/>
          <w:sz w:val="24"/>
          <w:szCs w:val="24"/>
        </w:rPr>
        <w:t xml:space="preserve"> настоящего постановления, начатые до вступления в силу настоящего постановления,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правового акта.</w:t>
      </w:r>
    </w:p>
    <w:p w:rsidR="00580211" w:rsidRPr="0082519B" w:rsidRDefault="00580211" w:rsidP="0058021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211" w:rsidRPr="0082519B" w:rsidRDefault="00580211" w:rsidP="0058021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211" w:rsidRPr="0082519B" w:rsidRDefault="00580211" w:rsidP="0058021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211" w:rsidRPr="0082519B" w:rsidRDefault="00580211" w:rsidP="00580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19B">
        <w:rPr>
          <w:rFonts w:ascii="Times New Roman" w:hAnsi="Times New Roman"/>
          <w:bCs/>
          <w:sz w:val="24"/>
          <w:szCs w:val="24"/>
        </w:rPr>
        <w:t>Глава Новотроицкого сельсовета</w:t>
      </w:r>
    </w:p>
    <w:p w:rsidR="00580211" w:rsidRPr="0082519B" w:rsidRDefault="00580211" w:rsidP="00580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19B">
        <w:rPr>
          <w:rFonts w:ascii="Times New Roman" w:hAnsi="Times New Roman"/>
          <w:bCs/>
          <w:sz w:val="24"/>
          <w:szCs w:val="24"/>
        </w:rPr>
        <w:t>Колыванского района</w:t>
      </w:r>
    </w:p>
    <w:p w:rsidR="00580211" w:rsidRPr="0082519B" w:rsidRDefault="00580211" w:rsidP="005802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19B">
        <w:rPr>
          <w:rFonts w:ascii="Times New Roman" w:hAnsi="Times New Roman"/>
          <w:sz w:val="24"/>
          <w:szCs w:val="24"/>
        </w:rPr>
        <w:t>Новосибирской области</w:t>
      </w:r>
      <w:r w:rsidRPr="0082519B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Г.Н. Кулипанова</w:t>
      </w:r>
      <w:r w:rsidRPr="0082519B">
        <w:rPr>
          <w:rFonts w:ascii="Times New Roman" w:hAnsi="Times New Roman"/>
          <w:bCs/>
          <w:sz w:val="24"/>
          <w:szCs w:val="24"/>
        </w:rPr>
        <w:tab/>
      </w:r>
      <w:r w:rsidRPr="0082519B">
        <w:rPr>
          <w:rFonts w:ascii="Times New Roman" w:hAnsi="Times New Roman"/>
          <w:bCs/>
          <w:sz w:val="24"/>
          <w:szCs w:val="24"/>
        </w:rPr>
        <w:tab/>
      </w:r>
      <w:r w:rsidRPr="0082519B">
        <w:rPr>
          <w:rFonts w:ascii="Times New Roman" w:hAnsi="Times New Roman"/>
          <w:bCs/>
          <w:sz w:val="24"/>
          <w:szCs w:val="24"/>
        </w:rPr>
        <w:tab/>
      </w:r>
      <w:r w:rsidRPr="0082519B">
        <w:rPr>
          <w:rFonts w:ascii="Times New Roman" w:hAnsi="Times New Roman"/>
          <w:bCs/>
          <w:sz w:val="24"/>
          <w:szCs w:val="24"/>
        </w:rPr>
        <w:tab/>
      </w:r>
      <w:r w:rsidRPr="0082519B">
        <w:rPr>
          <w:rFonts w:ascii="Times New Roman" w:hAnsi="Times New Roman"/>
          <w:bCs/>
          <w:sz w:val="24"/>
          <w:szCs w:val="24"/>
        </w:rPr>
        <w:tab/>
      </w:r>
      <w:r w:rsidRPr="0082519B">
        <w:rPr>
          <w:rFonts w:ascii="Times New Roman" w:hAnsi="Times New Roman"/>
          <w:bCs/>
          <w:sz w:val="24"/>
          <w:szCs w:val="24"/>
        </w:rPr>
        <w:tab/>
      </w:r>
    </w:p>
    <w:p w:rsidR="00580211" w:rsidRPr="0082519B" w:rsidRDefault="00580211" w:rsidP="005802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РАЗДЕЛ.3</w:t>
      </w:r>
    </w:p>
    <w:p w:rsidR="00580211" w:rsidRPr="0082519B" w:rsidRDefault="00580211" w:rsidP="005802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hAnsi="Times New Roman"/>
          <w:sz w:val="24"/>
          <w:szCs w:val="24"/>
        </w:rPr>
        <w:t xml:space="preserve">                       ОФИЦИАЛЬНЫЕ МАТЕРИАЛЫ И СООБЩЕНИЯ</w:t>
      </w:r>
    </w:p>
    <w:p w:rsidR="00580211" w:rsidRPr="0082519B" w:rsidRDefault="00580211" w:rsidP="005802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211" w:rsidRPr="0082519B" w:rsidRDefault="00580211" w:rsidP="00580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Конфликт интересов на государственной гражданской (муниципальной) службе: предотвратить, урегулировать</w:t>
      </w:r>
    </w:p>
    <w:p w:rsidR="00580211" w:rsidRPr="0082519B" w:rsidRDefault="00580211" w:rsidP="00580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2519B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Текст</w:t>
      </w:r>
    </w:p>
    <w:p w:rsidR="00580211" w:rsidRPr="0082519B" w:rsidRDefault="00580211" w:rsidP="0058021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 интересов – это ситуация, при которой личная заинтересованность государственного гражданского (муниципального) служащего (далее – служащий) влияет или может повлиять на надлежащее, объективное и беспристрастное исполнение им должностных (служебных) обязанностей.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 служащий, так и представитель нанимателя обязаны принимать меры по предотвращению или урегулированию конфликта интересов. Соблюдение служащими указанного требования обеспечивается соответствующими комиссиями.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 интересов всегда возникает на почве прямой или косвенной личной заинтересованности. Личная заинтересованность означает возможность в сложившейся ситуации получить доходы, выгоды, преимущества: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Самим служащим (например, служащий обучается в образовательной организации, в отношении которой осуществляет контрольно-надзорные функции. Имеет место личная заинтересованность, поскольку служащий в силу должностного положения может получить преимущества при обучении, в частности завышенные оценки своих знаний).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 Лицами, состоящими со служащим в близком родстве или свойстве (близкими родственниками, к числу которых относятся его родители, супруги, дети, братья, сестры, а также братья, сестры, родители, дети супругов и супруги детей (например, служащий включен в состав конкурсной комиссии на замещение вакантной должности. Один из претендентов на эту должность – его сын. Возникает личная заинтересованность, так как сын может получить преимущество перед другими кандидатами).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Тот факт, что служащий расторг брак, не является безусловным основанием для вывода об отсутствии личной заинтересованности.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Например, бывшая супруга служащего была трудоустроена в возглавляемый им отдел. Суд выявил конфликт интересов, поскольку установил, что бывшие супруги продолжают проживать вместе и совместно воспитывают детей.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 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Например, мать супруги служащего была единственным участником общества с ограниченной ответственностью, с которым служащий от имени администрации подписал контракт и в дальнейшем принял работы по нему. В силу личной заинтересованности служащего подрядчик получил доходы, выгоды и преимущества, также ей не были выставлены штрафы за просрочку работ.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 случаям возникновения личной заинтересованности можно отнести ситуации, когда выгоду получают или могут получить иные лица, </w:t>
      </w:r>
      <w:proofErr w:type="gramStart"/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друзья служащего, его родственников.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Какие меры нужно принять для предотвращения или урегулирования конфликта интересов?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Обязанность служащих принимать такие меры предусмотрена п. 1 ч. 3 ст. 10 Федерального закона Федеральный закон от 25.12.2008 № 273-ФЗ «О противодействии коррупции».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Перечень этих мер не является исчерпывающим. В частности, служащий обязан: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сообщить представителю нанимателя о возникшем конфликте интересов или о возможности его возникновения. Для этого необходимо направить представителю нанимателя соответствующее уведомление;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необходимости осуществить самоотвод (например, если служащий является членом конкурсной комиссии на замещение вакантной должности госоргана, при этом один из кандидатов – его родственник);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отказаться от выгоды, ставшей причиной возникновения конфликта интересов (например, служащий получает бесплатные услуги, скидки от организаций, в отношении которых он осуществляет отдельные функции государственного управления. Служащему следует отказаться от таких выгод вне зависимости от их размера).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Непринятие служащим мер по предотвращению или урегулированию конфликта интересов является правонарушением, влекущим увольнение.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Представитель нанимателя (работодатель) в свою очередь тоже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Так, он обязан: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обязанностей;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 Комиссия по соблюдению требований к служебному поведению служащих и урегулированию конфликтов интересов образуется в государственном органе (ч. 5 ст. 19 Федерального закона Федеральный закон от 27.07.2004 № 79-ФЗ «О государственной гражданской службе в Российской Федерации), а также может быть создана в органе местного самоуправления (ч. 4 ст. 14.1 Федерального закона Федеральный закон от 02.03.2007 № 25-ФЗ «О муниципальной службе в Российской Федерации).</w:t>
      </w:r>
    </w:p>
    <w:p w:rsidR="00580211" w:rsidRPr="0082519B" w:rsidRDefault="00580211" w:rsidP="0058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51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Непринятие представителем нанимателя мер по предотвращению или урегулированию конфликта интересов тоже является правонарушением, влекущим увольнение.</w:t>
      </w:r>
    </w:p>
    <w:p w:rsidR="00D30E9C" w:rsidRPr="0082519B" w:rsidRDefault="00D30E9C" w:rsidP="00D30E9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0E9C" w:rsidRPr="0082519B" w:rsidRDefault="00D30E9C" w:rsidP="00D30E9C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D30E9C" w:rsidRPr="0082519B" w:rsidRDefault="00D30E9C" w:rsidP="00D30E9C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spacing w:after="0" w:line="240" w:lineRule="auto"/>
        <w:rPr>
          <w:rFonts w:ascii="Times New Roman" w:hAnsi="Times New Roman"/>
          <w:sz w:val="24"/>
          <w:szCs w:val="24"/>
        </w:rPr>
        <w:sectPr w:rsidR="00D30E9C">
          <w:pgSz w:w="11906" w:h="16838"/>
          <w:pgMar w:top="1134" w:right="851" w:bottom="1134" w:left="1701" w:header="709" w:footer="709" w:gutter="0"/>
          <w:cols w:space="720"/>
        </w:sectPr>
      </w:pPr>
    </w:p>
    <w:p w:rsidR="00D30E9C" w:rsidRDefault="00D30E9C" w:rsidP="00D30E9C">
      <w:pPr>
        <w:pStyle w:val="a7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pStyle w:val="a7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82519B" w:rsidRDefault="00864443" w:rsidP="008251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1.Постановление администрации </w:t>
      </w:r>
      <w:r w:rsidR="00D30E9C">
        <w:rPr>
          <w:rFonts w:ascii="Times New Roman" w:hAnsi="Times New Roman"/>
          <w:sz w:val="24"/>
          <w:szCs w:val="24"/>
        </w:rPr>
        <w:t>Новотроицко</w:t>
      </w:r>
      <w:r>
        <w:rPr>
          <w:rFonts w:ascii="Times New Roman" w:hAnsi="Times New Roman"/>
          <w:sz w:val="24"/>
          <w:szCs w:val="24"/>
        </w:rPr>
        <w:t>го сельсовета от 17.03.2022 № 67</w:t>
      </w:r>
      <w:r w:rsidR="00D30E9C">
        <w:rPr>
          <w:rFonts w:ascii="Times New Roman" w:hAnsi="Times New Roman"/>
          <w:sz w:val="24"/>
          <w:szCs w:val="24"/>
        </w:rPr>
        <w:t xml:space="preserve"> «</w:t>
      </w:r>
      <w:r w:rsidR="0082519B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2-ой квартал 2022 года</w:t>
      </w:r>
    </w:p>
    <w:p w:rsidR="00D30E9C" w:rsidRDefault="00D30E9C" w:rsidP="0082519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443" w:rsidRPr="00A34E26" w:rsidRDefault="00864443" w:rsidP="0082519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2519B">
        <w:rPr>
          <w:rFonts w:ascii="Times New Roman" w:hAnsi="Times New Roman"/>
          <w:b w:val="0"/>
          <w:sz w:val="24"/>
          <w:szCs w:val="24"/>
        </w:rPr>
        <w:t>2. Постановление администрации Новотроицкого сельсовета от 17.03.2022 № 69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34E26">
        <w:rPr>
          <w:rFonts w:ascii="Times New Roman" w:hAnsi="Times New Roman" w:cs="Times New Roman"/>
          <w:b w:val="0"/>
          <w:sz w:val="24"/>
          <w:szCs w:val="24"/>
        </w:rPr>
        <w:t>Об особенностях</w:t>
      </w:r>
    </w:p>
    <w:p w:rsidR="00864443" w:rsidRPr="00A34E26" w:rsidRDefault="00864443" w:rsidP="00825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34E26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в 2022 году внутреннего муниципального </w:t>
      </w:r>
    </w:p>
    <w:p w:rsidR="00864443" w:rsidRPr="00A34E26" w:rsidRDefault="00864443" w:rsidP="00825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34E26">
        <w:rPr>
          <w:rFonts w:ascii="Times New Roman" w:hAnsi="Times New Roman" w:cs="Times New Roman"/>
          <w:b w:val="0"/>
          <w:sz w:val="24"/>
          <w:szCs w:val="24"/>
        </w:rPr>
        <w:t>финансового контроля в отношении главных распорядителей (распорядителей) и получателей бюджетных средств</w:t>
      </w:r>
    </w:p>
    <w:p w:rsidR="00864443" w:rsidRDefault="00864443" w:rsidP="0082519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E9C" w:rsidRDefault="00D30E9C" w:rsidP="0082519B">
      <w:pPr>
        <w:pStyle w:val="a7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64443" w:rsidRPr="00763EED" w:rsidRDefault="00864443" w:rsidP="0082519B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D30E9C">
        <w:rPr>
          <w:rFonts w:ascii="Times New Roman" w:hAnsi="Times New Roman"/>
          <w:sz w:val="24"/>
          <w:szCs w:val="24"/>
        </w:rPr>
        <w:t>.Статья прокуратуры «</w:t>
      </w:r>
      <w:r w:rsidRPr="0086444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Конфликт интересов на государственной гражданской (муниципальной) службе: предотвратить, урегулировать»</w:t>
      </w:r>
    </w:p>
    <w:p w:rsidR="00D30E9C" w:rsidRDefault="00D30E9C" w:rsidP="00D30E9C">
      <w:pPr>
        <w:pStyle w:val="a4"/>
        <w:shd w:val="clear" w:color="auto" w:fill="FFFFFF"/>
        <w:spacing w:before="0"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30E9C" w:rsidRDefault="00D30E9C" w:rsidP="00D30E9C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0E9C" w:rsidRDefault="00D30E9C" w:rsidP="00D30E9C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0E9C" w:rsidRDefault="00D30E9C" w:rsidP="00D30E9C">
      <w:pPr>
        <w:pStyle w:val="a7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pStyle w:val="a7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pStyle w:val="a7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D30E9C" w:rsidTr="00D30E9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30E9C" w:rsidTr="00D30E9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E9C" w:rsidRDefault="00D30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E9C" w:rsidRDefault="00D3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D30E9C" w:rsidRDefault="00864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="00D30E9C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</w:tbl>
    <w:p w:rsidR="00D30E9C" w:rsidRDefault="00D30E9C" w:rsidP="00D30E9C">
      <w:pPr>
        <w:pStyle w:val="a7"/>
        <w:rPr>
          <w:rFonts w:ascii="Times New Roman" w:hAnsi="Times New Roman"/>
          <w:sz w:val="24"/>
          <w:szCs w:val="24"/>
        </w:rPr>
      </w:pPr>
    </w:p>
    <w:p w:rsidR="00D30E9C" w:rsidRDefault="00D30E9C" w:rsidP="00D30E9C">
      <w:pPr>
        <w:pStyle w:val="a7"/>
        <w:rPr>
          <w:rFonts w:ascii="Times New Roman" w:hAnsi="Times New Roman"/>
          <w:sz w:val="24"/>
          <w:szCs w:val="24"/>
        </w:rPr>
      </w:pPr>
    </w:p>
    <w:p w:rsidR="00D30E9C" w:rsidRDefault="00D30E9C" w:rsidP="00D30E9C"/>
    <w:p w:rsidR="00F37887" w:rsidRDefault="00F37887"/>
    <w:sectPr w:rsidR="00F3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9C"/>
    <w:rsid w:val="00580211"/>
    <w:rsid w:val="0082519B"/>
    <w:rsid w:val="00864443"/>
    <w:rsid w:val="00D30E9C"/>
    <w:rsid w:val="00F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C7EC"/>
  <w15:chartTrackingRefBased/>
  <w15:docId w15:val="{F9ABB76A-5760-4123-A991-3DEB042C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0E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E9C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0E9C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D30E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D30E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semiHidden/>
    <w:rsid w:val="00D30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0E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30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1"/>
    <w:rsid w:val="00D30E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5802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5802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1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1258C2A62084C2EFB8510348B815861856DB5AEC56EC03E9F35B7F6E6FF8541F513A0301740D222913C7D669873CFC21F63E715CE28E62A699DB23s4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2022-05-25T04:53:00Z</cp:lastPrinted>
  <dcterms:created xsi:type="dcterms:W3CDTF">2022-05-25T04:01:00Z</dcterms:created>
  <dcterms:modified xsi:type="dcterms:W3CDTF">2022-05-25T04:55:00Z</dcterms:modified>
</cp:coreProperties>
</file>