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97" w:rsidRDefault="001D4A97" w:rsidP="001D4A97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D4A97" w:rsidRDefault="001D4A97" w:rsidP="001D4A97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НОВОТРОИЦКОГО СЕЛЬСОВЕТА</w:t>
      </w:r>
    </w:p>
    <w:p w:rsidR="001D4A97" w:rsidRDefault="001D4A97" w:rsidP="001D4A97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КОЛЫВАНСКОГО РАЙОНА</w:t>
      </w:r>
    </w:p>
    <w:p w:rsidR="001D4A97" w:rsidRDefault="001D4A97" w:rsidP="001D4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D4A97" w:rsidRDefault="001D4A97" w:rsidP="001D4A97">
      <w:pPr>
        <w:jc w:val="both"/>
        <w:rPr>
          <w:b/>
          <w:sz w:val="28"/>
          <w:szCs w:val="28"/>
        </w:rPr>
      </w:pPr>
    </w:p>
    <w:p w:rsidR="001D4A97" w:rsidRDefault="001D4A97" w:rsidP="001D4A97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D4A97" w:rsidRDefault="001D4A97" w:rsidP="001D4A97"/>
    <w:p w:rsidR="001D4A97" w:rsidRDefault="001D4A97" w:rsidP="001D4A97">
      <w:pPr>
        <w:jc w:val="both"/>
        <w:rPr>
          <w:sz w:val="28"/>
          <w:szCs w:val="28"/>
        </w:rPr>
      </w:pPr>
      <w:r>
        <w:rPr>
          <w:sz w:val="28"/>
          <w:szCs w:val="28"/>
        </w:rPr>
        <w:t>от 21.12.2022                                                                                  №131</w:t>
      </w:r>
    </w:p>
    <w:p w:rsidR="001D4A97" w:rsidRDefault="001D4A97" w:rsidP="001D4A97">
      <w:pPr>
        <w:jc w:val="both"/>
        <w:rPr>
          <w:sz w:val="28"/>
          <w:szCs w:val="28"/>
        </w:rPr>
      </w:pPr>
    </w:p>
    <w:p w:rsidR="001D4A97" w:rsidRDefault="001D4A97" w:rsidP="001D4A97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правил определения требований, к закупаемым органами местного самоуправления, в том числе подведомственными им муниципальными казенными учреждениями отдельным видам товаров, работ, услуг (в том числе предельные цены товаров, работ, услуг)</w:t>
      </w:r>
    </w:p>
    <w:p w:rsidR="001D4A97" w:rsidRDefault="001D4A97" w:rsidP="001D4A97">
      <w:pPr>
        <w:pStyle w:val="a5"/>
        <w:ind w:left="0" w:firstLine="709"/>
        <w:jc w:val="both"/>
        <w:rPr>
          <w:sz w:val="28"/>
          <w:szCs w:val="28"/>
        </w:rPr>
      </w:pPr>
    </w:p>
    <w:p w:rsidR="001D4A97" w:rsidRDefault="001D4A97" w:rsidP="001D4A97">
      <w:pPr>
        <w:pStyle w:val="Style7"/>
        <w:widowControl/>
        <w:spacing w:line="276" w:lineRule="auto"/>
        <w:ind w:firstLine="709"/>
        <w:rPr>
          <w:rStyle w:val="FontStyle16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05.04.2013 № 44-ФЗ «О 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</w:p>
    <w:p w:rsidR="001D4A97" w:rsidRDefault="001D4A97" w:rsidP="001D4A97">
      <w:pPr>
        <w:pStyle w:val="a5"/>
        <w:spacing w:line="276" w:lineRule="auto"/>
        <w:ind w:left="0" w:firstLine="709"/>
        <w:jc w:val="both"/>
        <w:rPr>
          <w:b/>
        </w:rPr>
      </w:pPr>
      <w:r>
        <w:rPr>
          <w:b/>
          <w:sz w:val="28"/>
          <w:szCs w:val="28"/>
        </w:rPr>
        <w:t>ПОСТАНОВЛЯЮ:</w:t>
      </w:r>
    </w:p>
    <w:p w:rsidR="001D4A97" w:rsidRDefault="001D4A97" w:rsidP="001D4A97">
      <w:pPr>
        <w:pStyle w:val="Style8"/>
        <w:widowControl/>
        <w:numPr>
          <w:ilvl w:val="0"/>
          <w:numId w:val="1"/>
        </w:numPr>
        <w:tabs>
          <w:tab w:val="left" w:pos="1109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Разработать и утвердить правила определения требований к закупаемым органами местного самоуправления, в том числе подведомственными им муниципальными казенными учреждениями отдельным видам товаров, работ, услуг (в том числе предельные цены товаров, работ, услуг) (далее Правила).</w:t>
      </w:r>
    </w:p>
    <w:p w:rsidR="001D4A97" w:rsidRDefault="001D4A97" w:rsidP="001D4A97">
      <w:pPr>
        <w:pStyle w:val="ConsPlusNormal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D4A97" w:rsidRDefault="001D4A97" w:rsidP="001D4A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1D4A97" w:rsidRDefault="001D4A97" w:rsidP="001D4A9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1D4A97" w:rsidRDefault="001D4A97" w:rsidP="001D4A9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1D4A97" w:rsidRDefault="001D4A97" w:rsidP="001D4A9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Глава Новотроицкого сельсовета</w:t>
      </w:r>
    </w:p>
    <w:p w:rsidR="001D4A97" w:rsidRDefault="001D4A97" w:rsidP="001D4A9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1D4A97" w:rsidRDefault="001D4A97" w:rsidP="001D4A9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Г.Н. Кулипанова</w:t>
      </w:r>
    </w:p>
    <w:p w:rsidR="001D4A97" w:rsidRDefault="001D4A97" w:rsidP="001D4A97">
      <w:pPr>
        <w:pStyle w:val="3"/>
        <w:ind w:firstLine="709"/>
        <w:jc w:val="both"/>
        <w:rPr>
          <w:sz w:val="28"/>
          <w:szCs w:val="28"/>
        </w:rPr>
      </w:pPr>
    </w:p>
    <w:p w:rsidR="001D4A97" w:rsidRDefault="001D4A97" w:rsidP="001D4A9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Приложение № 1 к постановлению </w:t>
      </w:r>
    </w:p>
    <w:p w:rsidR="001D4A97" w:rsidRDefault="001D4A97" w:rsidP="001D4A9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Новотроицкого сельсовета</w:t>
      </w:r>
    </w:p>
    <w:p w:rsidR="001D4A97" w:rsidRDefault="001D4A97" w:rsidP="001D4A9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Колыванского района</w:t>
      </w:r>
    </w:p>
    <w:p w:rsidR="001D4A97" w:rsidRDefault="001D4A97" w:rsidP="001D4A9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1D4A97" w:rsidRDefault="001D4A97" w:rsidP="001D4A9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от21.12.2022 №131</w:t>
      </w:r>
    </w:p>
    <w:p w:rsidR="001D4A97" w:rsidRDefault="001D4A97" w:rsidP="001D4A97">
      <w:pPr>
        <w:ind w:firstLine="709"/>
        <w:jc w:val="both"/>
        <w:rPr>
          <w:sz w:val="24"/>
          <w:szCs w:val="24"/>
        </w:rPr>
      </w:pPr>
    </w:p>
    <w:p w:rsidR="001D4A97" w:rsidRDefault="001D4A97" w:rsidP="001D4A97">
      <w:pPr>
        <w:pStyle w:val="ConsPlusNormal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</w:t>
      </w:r>
    </w:p>
    <w:p w:rsidR="001D4A97" w:rsidRDefault="001D4A97" w:rsidP="001D4A97">
      <w:pPr>
        <w:pStyle w:val="ConsPlusNormal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требований к закупаемым муниципальными органами, в том числе подведомственными им муниципальными казенными учреждениями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/>
          <w:sz w:val="24"/>
          <w:szCs w:val="24"/>
        </w:rPr>
        <w:br/>
        <w:t>(далее – Правила)</w:t>
      </w:r>
    </w:p>
    <w:p w:rsidR="001D4A97" w:rsidRDefault="001D4A97" w:rsidP="001D4A97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4A97" w:rsidRDefault="001D4A97" w:rsidP="001D4A97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Настоящие Правила устанавливают порядок определения требований к закупаемым муниципальными органами, в том числе подведомственными им муниципальными казенными учреждениями отдельным видам товаров, работ, услуг (в том числе предельные цены товаров, работ, услуг).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Муниципальные органы утверждают определенные в соответствии с настоящими Правилами требования к закупаемым ими и подведомственными им муниципальными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отношении отдельных видов товаров, работ, услуг, включенных в обязательный перечень, в ведомственном перечне определяются: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5"/>
      <w:bookmarkEnd w:id="0"/>
      <w:r>
        <w:rPr>
          <w:rFonts w:ascii="Times New Roman" w:hAnsi="Times New Roman"/>
          <w:sz w:val="24"/>
          <w:szCs w:val="24"/>
        </w:rPr>
        <w:t>5.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D4A97" w:rsidRDefault="001D4A97" w:rsidP="001D4A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органом, подведомственными им казенными учреждениями в общем объеме оплаты по контрактам, включенным в указанные реестры (по графикам платежей), заключенным соответствующими муниципальными органами, подведомственными им казенными учреждениями»;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доля контрактов муниципального органа и подведомственных им муниципальных казенных учреждений на приобретение отдельного вида товаров, работ, услуг для обеспечения нужд, заключенных в отчетном финансовом году, в общем количестве контрактов этого муниципального органа и подведомственных им муниципальных казенных учреждений на приобретение товаров, работ, услуг, заключенных в отчетном </w:t>
      </w:r>
      <w:r>
        <w:rPr>
          <w:rFonts w:ascii="Times New Roman" w:hAnsi="Times New Roman"/>
          <w:sz w:val="24"/>
          <w:szCs w:val="24"/>
        </w:rPr>
        <w:lastRenderedPageBreak/>
        <w:t>финансовом году.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5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муниципальными казенными учреждениями закупок.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5 настоящих Правил.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Муниципальные органы при формировании ведомственного перечня вправе включить в него дополнительно: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5 настоящих Правил;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 учетом категорий и (или) групп должностей работников муниципальных органов и подведомственных им муниципальных казенных учреждений, если затраты на их приобретение в соответствии с требованиями к определению нормативных затрат на обеспечение функций муниципальных органов, в том числе подведомственных им муниципальных казенных учреждений (далее - требования к определению нормативных затрат), определяются с учетом категорий и (или) групп должностей работников;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 Хохольского сельского поселения.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1D4A97" w:rsidRDefault="001D4A97" w:rsidP="001D4A97">
      <w:pPr>
        <w:rPr>
          <w:sz w:val="24"/>
          <w:szCs w:val="24"/>
        </w:rPr>
        <w:sectPr w:rsidR="001D4A97">
          <w:pgSz w:w="11906" w:h="16838"/>
          <w:pgMar w:top="1134" w:right="850" w:bottom="1134" w:left="1701" w:header="708" w:footer="708" w:gutter="0"/>
          <w:cols w:space="720"/>
        </w:sectPr>
      </w:pPr>
    </w:p>
    <w:p w:rsidR="001D4A97" w:rsidRDefault="001D4A97" w:rsidP="001D4A9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1D4A97" w:rsidRDefault="001D4A97" w:rsidP="001D4A9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Правилам определения требований к закупаемым муниципальными органами, подведомственными указанным органам муниципальными казенными учреждениями, к отдельным видам товаров, работ, услуг (в том числе предельные цены товаров, работ, услуг)</w:t>
      </w:r>
    </w:p>
    <w:p w:rsidR="001D4A97" w:rsidRDefault="001D4A97" w:rsidP="001D4A97">
      <w:pPr>
        <w:ind w:firstLine="709"/>
        <w:jc w:val="both"/>
        <w:rPr>
          <w:sz w:val="24"/>
          <w:szCs w:val="24"/>
        </w:rPr>
      </w:pPr>
    </w:p>
    <w:p w:rsidR="001D4A97" w:rsidRDefault="001D4A97" w:rsidP="001D4A9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1D4A97" w:rsidRDefault="001D4A97" w:rsidP="001D4A97">
      <w:pPr>
        <w:ind w:firstLine="709"/>
        <w:jc w:val="both"/>
        <w:rPr>
          <w:sz w:val="24"/>
          <w:szCs w:val="24"/>
        </w:rPr>
      </w:pP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" w:name="Par40"/>
      <w:bookmarkEnd w:id="1"/>
      <w:r>
        <w:rPr>
          <w:rFonts w:ascii="Times New Roman" w:hAnsi="Times New Roman"/>
          <w:sz w:val="24"/>
          <w:szCs w:val="24"/>
        </w:rPr>
        <w:t>ПЕРЕЧЕНЬ</w:t>
      </w:r>
    </w:p>
    <w:tbl>
      <w:tblPr>
        <w:tblpPr w:leftFromText="180" w:rightFromText="180" w:vertAnchor="text" w:horzAnchor="margin" w:tblpY="47"/>
        <w:tblW w:w="53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683"/>
        <w:gridCol w:w="1497"/>
        <w:gridCol w:w="669"/>
        <w:gridCol w:w="1462"/>
        <w:gridCol w:w="1557"/>
        <w:gridCol w:w="1558"/>
        <w:gridCol w:w="1558"/>
        <w:gridCol w:w="1558"/>
        <w:gridCol w:w="1692"/>
        <w:gridCol w:w="1683"/>
      </w:tblGrid>
      <w:tr w:rsidR="001D4A97" w:rsidTr="001D4A97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jc w:val="both"/>
            </w:pPr>
            <w:r>
              <w:t>№ п/п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jc w:val="both"/>
            </w:pPr>
            <w:r>
              <w:t>Код по ОКПД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jc w:val="both"/>
            </w:pPr>
            <w:r>
              <w:t>Наименование отдельного вида товаров, работ, услуг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jc w:val="both"/>
            </w:pPr>
            <w:r>
              <w:t>Единица измерения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jc w:val="both"/>
            </w:pPr>
            <w: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proofErr w:type="spellStart"/>
            <w:r>
              <w:t>Петинского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jc w:val="both"/>
            </w:pPr>
            <w:r>
              <w:t xml:space="preserve">Требования к потребительским свойствам (в том числе качеству) и иным характеристикам, утвержденные муниципальными образованиями </w:t>
            </w:r>
            <w:proofErr w:type="spellStart"/>
            <w:r>
              <w:t>Петинского</w:t>
            </w:r>
            <w:proofErr w:type="spellEnd"/>
            <w:r>
              <w:t xml:space="preserve"> сельского поселения Хохольского муниципального района, </w:t>
            </w:r>
          </w:p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 xml:space="preserve">подведомственными казенными учреждениями </w:t>
            </w:r>
          </w:p>
        </w:tc>
      </w:tr>
      <w:tr w:rsidR="001D4A97" w:rsidTr="001D4A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97" w:rsidRDefault="001D4A9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97" w:rsidRDefault="001D4A9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97" w:rsidRDefault="001D4A97"/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jc w:val="both"/>
            </w:pPr>
            <w:r>
              <w:t>код по ОКЕИ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jc w:val="both"/>
            </w:pPr>
            <w:r>
              <w:t>наименование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jc w:val="both"/>
            </w:pPr>
            <w:r>
              <w:t>характеристика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jc w:val="both"/>
            </w:pPr>
            <w:r>
              <w:t>значение характеристики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jc w:val="both"/>
            </w:pPr>
            <w:r>
              <w:t>характеристика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jc w:val="both"/>
            </w:pPr>
            <w:r>
              <w:t>значение характеристики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jc w:val="both"/>
            </w:pPr>
            <w:r>
              <w:t xml:space="preserve">обоснование отклонения значения характеристики от утвержденной Администрацией </w:t>
            </w:r>
            <w:proofErr w:type="spellStart"/>
            <w:r>
              <w:t>Петинского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jc w:val="both"/>
            </w:pPr>
            <w:r>
              <w:t>функциональное назначение</w:t>
            </w:r>
            <w:r>
              <w:rPr>
                <w:rStyle w:val="a7"/>
              </w:rPr>
              <w:footnoteReference w:id="1"/>
            </w:r>
          </w:p>
        </w:tc>
      </w:tr>
      <w:tr w:rsidR="001D4A97" w:rsidTr="001D4A9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</w:t>
            </w:r>
          </w:p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 xml:space="preserve">к закупаемым муниципальными органами муниципальными органами и подведомственными им муниципальными казенными учреждениями, к отдельным видам товаров, работ, услуг </w:t>
            </w:r>
          </w:p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 xml:space="preserve">(в том числе предельные цены товаров, работ, услуг), утвержденные Администрацией </w:t>
            </w:r>
            <w:proofErr w:type="spellStart"/>
            <w:r>
              <w:t>Петинского</w:t>
            </w:r>
            <w:proofErr w:type="spellEnd"/>
            <w:r>
              <w:t xml:space="preserve"> сельского поселения</w:t>
            </w:r>
          </w:p>
        </w:tc>
      </w:tr>
      <w:tr w:rsidR="001D4A97" w:rsidTr="001D4A97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1.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</w:tr>
      <w:tr w:rsidR="001D4A97" w:rsidTr="001D4A9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 xml:space="preserve">Дополнительный перечень отдельных видов товаров, работ, услуг, утвержденные муниципальными образованиями </w:t>
            </w:r>
            <w:proofErr w:type="spellStart"/>
            <w:r>
              <w:t>Петинского</w:t>
            </w:r>
            <w:proofErr w:type="spellEnd"/>
            <w:r>
              <w:t xml:space="preserve"> сельского поселения, </w:t>
            </w:r>
          </w:p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подведомственными казенными учреждениями</w:t>
            </w:r>
          </w:p>
        </w:tc>
      </w:tr>
      <w:tr w:rsidR="001D4A97" w:rsidTr="001D4A97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lastRenderedPageBreak/>
              <w:t>1.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x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x</w:t>
            </w:r>
          </w:p>
        </w:tc>
      </w:tr>
      <w:tr w:rsidR="001D4A97" w:rsidTr="001D4A97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x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x</w:t>
            </w:r>
          </w:p>
        </w:tc>
      </w:tr>
      <w:tr w:rsidR="001D4A97" w:rsidTr="001D4A97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x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7" w:rsidRDefault="001D4A97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x</w:t>
            </w:r>
          </w:p>
        </w:tc>
      </w:tr>
    </w:tbl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отдельных видов товаров, работ, услуг, их потребительские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(в том числе качество) и иные характеристики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том числе предельные цены товаров, работ, услуг) к ним</w:t>
      </w:r>
    </w:p>
    <w:p w:rsidR="001D4A97" w:rsidRDefault="001D4A97" w:rsidP="001D4A9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1D4A97" w:rsidRDefault="001D4A97" w:rsidP="001D4A9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1D4A97" w:rsidRDefault="001D4A97" w:rsidP="001D4A97">
      <w:pPr>
        <w:rPr>
          <w:sz w:val="24"/>
          <w:szCs w:val="24"/>
        </w:rPr>
        <w:sectPr w:rsidR="001D4A97">
          <w:pgSz w:w="16838" w:h="11906" w:orient="landscape"/>
          <w:pgMar w:top="1701" w:right="2268" w:bottom="567" w:left="567" w:header="708" w:footer="708" w:gutter="0"/>
          <w:cols w:space="720"/>
        </w:sectPr>
      </w:pPr>
    </w:p>
    <w:p w:rsidR="001D4A97" w:rsidRDefault="001D4A97" w:rsidP="001D4A9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1D4A97" w:rsidRDefault="001D4A97" w:rsidP="001D4A9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Правилам определения требований к закупаемым муниципальными органами, подведомственными указанным органам муниципальными казенными учреждениями, к отдельным видам товаров, работ, услуг (в том числе предельные цены товаров, работ, услуг)</w:t>
      </w:r>
    </w:p>
    <w:p w:rsidR="001D4A97" w:rsidRDefault="001D4A97" w:rsidP="001D4A9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D4A97" w:rsidRDefault="001D4A97" w:rsidP="001D4A9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ОБЯЗАТЕЛЬНЫЙ ПЕРЕЧЕНЬ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свойствам (в том числе качеству) и иным характеристикам</w:t>
      </w:r>
    </w:p>
    <w:p w:rsidR="001D4A97" w:rsidRDefault="001D4A97" w:rsidP="001D4A97">
      <w:pPr>
        <w:pStyle w:val="ConsPlusNormal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том числе предельные цены товаров, работ, услуг)</w:t>
      </w:r>
    </w:p>
    <w:p w:rsidR="001D4A97" w:rsidRDefault="001D4A97" w:rsidP="001D4A9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D4A97" w:rsidRDefault="001D4A97" w:rsidP="001D4A9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56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025"/>
        <w:gridCol w:w="1999"/>
        <w:gridCol w:w="1811"/>
        <w:gridCol w:w="1025"/>
        <w:gridCol w:w="1428"/>
        <w:gridCol w:w="1705"/>
        <w:gridCol w:w="1578"/>
        <w:gridCol w:w="1578"/>
        <w:gridCol w:w="3704"/>
      </w:tblGrid>
      <w:tr w:rsidR="003A597C" w:rsidTr="003A597C">
        <w:trPr>
          <w:trHeight w:val="457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bookmarkStart w:id="2" w:name="Par173"/>
            <w:bookmarkEnd w:id="2"/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по ОКПД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27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7C" w:rsidRDefault="003A597C" w:rsidP="003A597C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</w:t>
            </w:r>
          </w:p>
          <w:p w:rsidR="003A597C" w:rsidRDefault="003A597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отдельных видов товаров, работ, услуг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97C" w:rsidRDefault="003A597C">
            <w:pPr>
              <w:spacing w:after="160" w:line="259" w:lineRule="auto"/>
            </w:pPr>
          </w:p>
          <w:p w:rsidR="003A597C" w:rsidRDefault="003A597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A597C" w:rsidTr="003A597C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/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/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/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характеристика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4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7C" w:rsidRDefault="003A597C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характеристики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97C" w:rsidRDefault="003A597C" w:rsidP="003A597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A597C" w:rsidTr="003A597C">
        <w:trPr>
          <w:trHeight w:val="3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/>
        </w:tc>
        <w:tc>
          <w:tcPr>
            <w:tcW w:w="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/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/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/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по ОКЕИ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Высшая группа должностей муниципальной службы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Главная, ведущая группа должностей муниципальной службы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Старшая группа должностей муниципальной службы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 w:rsidP="003A597C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Младшая группа </w:t>
            </w:r>
          </w:p>
          <w:p w:rsidR="003A597C" w:rsidRDefault="003A597C" w:rsidP="003A597C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должностей </w:t>
            </w:r>
          </w:p>
          <w:p w:rsidR="003A597C" w:rsidRDefault="003A597C" w:rsidP="003A597C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муниципальной службы</w:t>
            </w:r>
          </w:p>
          <w:p w:rsidR="003A597C" w:rsidRDefault="003A597C" w:rsidP="000A6222">
            <w:pPr>
              <w:pStyle w:val="ConsPlusNormal"/>
            </w:pPr>
          </w:p>
          <w:p w:rsidR="003A597C" w:rsidRDefault="003A597C" w:rsidP="003A597C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3A597C" w:rsidTr="003A597C">
        <w:trPr>
          <w:trHeight w:val="248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7C" w:rsidRDefault="003A597C">
            <w:pPr>
              <w:pStyle w:val="ConsPlusNormal"/>
              <w:ind w:firstLine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7C" w:rsidRDefault="003A597C">
            <w:pPr>
              <w:pStyle w:val="ConsPlusNormal"/>
              <w:ind w:firstLine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7C" w:rsidRDefault="003A597C">
            <w:pPr>
              <w:pStyle w:val="ConsPlusNormal"/>
              <w:ind w:firstLine="85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7C" w:rsidRDefault="003A597C">
            <w:pPr>
              <w:pStyle w:val="ConsPlusNormal"/>
              <w:ind w:firstLine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7C" w:rsidRDefault="003A597C">
            <w:pPr>
              <w:pStyle w:val="ConsPlusNormal"/>
              <w:ind w:firstLine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7C" w:rsidRDefault="003A597C">
            <w:pPr>
              <w:pStyle w:val="ConsPlusNormal"/>
              <w:ind w:firstLine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>
            <w:pPr>
              <w:pStyle w:val="ConsPlusNormal"/>
              <w:ind w:firstLine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>
            <w:pPr>
              <w:pStyle w:val="ConsPlusNormal"/>
              <w:ind w:firstLine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>
            <w:pPr>
              <w:pStyle w:val="ConsPlusNormal"/>
              <w:ind w:firstLine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7C" w:rsidRDefault="003A597C" w:rsidP="003A597C">
            <w:pPr>
              <w:pStyle w:val="ConsPlusNormal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3A597C" w:rsidTr="003A597C">
        <w:trPr>
          <w:trHeight w:val="308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30.02.12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 вычислительные электронные цифровые портативные массой не более 10кг для автоматической обработки данных («лэптопы», «ноутбуки»,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сабноутбуки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»). Пояснения по требуемой продукции: ноутбуки, планшетные компьютеры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97C" w:rsidTr="003A597C">
        <w:trPr>
          <w:trHeight w:val="308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30.02.15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(моноблок/систем-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97C" w:rsidTr="003A597C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30.02.16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Устройства ввода/вывода данных, содержащие или не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содержащие в одном корпусе запоминающие устройства.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метод печати (струйный/лазерный - для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принтера/много-функционального устройства), разрешение сканирования (для сканера/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многофунк-ционального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устройства), цветность (цветной/черно-белый), максимальный формат, скорость печати/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сканировани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97C" w:rsidTr="003A597C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32.20.11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Аппаратура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передающая для радиосвязи, радиовещания и телевидения.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телефоны мобильные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управления (сенсорный/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кнопоч-ный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количество SIM-карт, наличие модулей и интерфейсов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Bluetooth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абонента (одну единицу трафика) в течение всего срока службы, предельная цена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383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6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15 тыс.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hanging="3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10 тыс.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97C" w:rsidTr="003A597C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34.10.22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легковые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двигателя, комплектация, предельная цена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250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1,5 млн.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150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1,0 млн.</w:t>
            </w:r>
          </w:p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150</w:t>
            </w:r>
          </w:p>
          <w:p w:rsidR="001D4A97" w:rsidRDefault="001D4A97">
            <w:pPr>
              <w:pStyle w:val="ConsPlusNormal"/>
              <w:ind w:firstLine="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0,7 млн.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97C" w:rsidTr="003A597C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34.10.30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4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97C" w:rsidTr="003A597C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36.11.11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4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ткань;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возможные значения: нетканые материалы</w:t>
            </w:r>
          </w:p>
        </w:tc>
      </w:tr>
      <w:tr w:rsidR="003A597C" w:rsidTr="003A597C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36.11.12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массив древесины «ценных» пород (твердолиственных и тропических);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 пород: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береза, лиственница, сосна, ель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предельное значение - кожа натуральная;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возможное значение: древесина хвойных и мягколиственных пород: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береза, лиственница, сосна, ель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предельное значение - искусственная кожа;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возможное значение: древесина хвойных и мягколиственных пород: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береза, лиственница, сосна, ель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предельное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значение - искусственная кожа;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возможное значение: древесина хвойных и мягколиственных пород: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береза, лиственница, сосна, ель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ткань.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возможное значение: нетканые материалы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97C" w:rsidTr="003A597C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36.12.11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97C" w:rsidTr="003A597C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36.12.12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97" w:rsidRDefault="001D4A9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предельное значение - массив древесины «ценных» пород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твердо-лиственных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тропических);</w:t>
            </w:r>
          </w:p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</w:t>
            </w:r>
            <w:bookmarkStart w:id="3" w:name="_GoBack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97" w:rsidRDefault="001D4A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</w:tr>
    </w:tbl>
    <w:p w:rsidR="003A597C" w:rsidRDefault="003A597C">
      <w:pPr>
        <w:sectPr w:rsidR="003A597C" w:rsidSect="003A597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A761C" w:rsidRDefault="006A761C"/>
    <w:sectPr w:rsidR="006A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F1" w:rsidRDefault="000F21F1" w:rsidP="001D4A97">
      <w:r>
        <w:separator/>
      </w:r>
    </w:p>
  </w:endnote>
  <w:endnote w:type="continuationSeparator" w:id="0">
    <w:p w:rsidR="000F21F1" w:rsidRDefault="000F21F1" w:rsidP="001D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F1" w:rsidRDefault="000F21F1" w:rsidP="001D4A97">
      <w:r>
        <w:separator/>
      </w:r>
    </w:p>
  </w:footnote>
  <w:footnote w:type="continuationSeparator" w:id="0">
    <w:p w:rsidR="000F21F1" w:rsidRDefault="000F21F1" w:rsidP="001D4A97">
      <w:r>
        <w:continuationSeparator/>
      </w:r>
    </w:p>
  </w:footnote>
  <w:footnote w:id="1">
    <w:p w:rsidR="001D4A97" w:rsidRDefault="001D4A97" w:rsidP="001D4A9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D4A97" w:rsidRDefault="001D4A97" w:rsidP="001D4A97">
      <w:pPr>
        <w:pStyle w:val="a3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600D1"/>
    <w:multiLevelType w:val="singleLevel"/>
    <w:tmpl w:val="2356DBC2"/>
    <w:lvl w:ilvl="0">
      <w:start w:val="1"/>
      <w:numFmt w:val="decimal"/>
      <w:lvlText w:val="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97"/>
    <w:rsid w:val="000F21F1"/>
    <w:rsid w:val="001D4A97"/>
    <w:rsid w:val="003A597C"/>
    <w:rsid w:val="0043525F"/>
    <w:rsid w:val="006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E030"/>
  <w15:chartTrackingRefBased/>
  <w15:docId w15:val="{AB606C2C-0C5E-44F6-A68D-2A94DE8C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D4A97"/>
    <w:pPr>
      <w:keepNext/>
      <w:tabs>
        <w:tab w:val="left" w:pos="2127"/>
      </w:tabs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D4A97"/>
    <w:pPr>
      <w:keepNext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D4A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D4A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1D4A97"/>
  </w:style>
  <w:style w:type="character" w:customStyle="1" w:styleId="a4">
    <w:name w:val="Текст сноски Знак"/>
    <w:basedOn w:val="a0"/>
    <w:link w:val="a3"/>
    <w:semiHidden/>
    <w:rsid w:val="001D4A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D4A97"/>
    <w:pPr>
      <w:ind w:left="5103"/>
      <w:jc w:val="right"/>
    </w:pPr>
  </w:style>
  <w:style w:type="character" w:customStyle="1" w:styleId="a6">
    <w:name w:val="Основной текст с отступом Знак"/>
    <w:basedOn w:val="a0"/>
    <w:link w:val="a5"/>
    <w:semiHidden/>
    <w:rsid w:val="001D4A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D4A97"/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D4A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1D4A97"/>
    <w:pPr>
      <w:widowControl w:val="0"/>
      <w:autoSpaceDE w:val="0"/>
      <w:autoSpaceDN w:val="0"/>
      <w:adjustRightInd w:val="0"/>
      <w:spacing w:line="305" w:lineRule="exact"/>
      <w:ind w:firstLine="53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D4A97"/>
    <w:pPr>
      <w:widowControl w:val="0"/>
      <w:autoSpaceDE w:val="0"/>
      <w:autoSpaceDN w:val="0"/>
      <w:adjustRightInd w:val="0"/>
      <w:spacing w:line="322" w:lineRule="exact"/>
      <w:ind w:firstLine="708"/>
      <w:jc w:val="both"/>
    </w:pPr>
    <w:rPr>
      <w:sz w:val="24"/>
      <w:szCs w:val="24"/>
    </w:rPr>
  </w:style>
  <w:style w:type="paragraph" w:customStyle="1" w:styleId="ConsPlusNormal">
    <w:name w:val="ConsPlusNormal"/>
    <w:rsid w:val="001D4A9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7">
    <w:name w:val="footnote reference"/>
    <w:semiHidden/>
    <w:unhideWhenUsed/>
    <w:rsid w:val="001D4A97"/>
    <w:rPr>
      <w:vertAlign w:val="superscript"/>
    </w:rPr>
  </w:style>
  <w:style w:type="character" w:customStyle="1" w:styleId="FontStyle16">
    <w:name w:val="Font Style16"/>
    <w:rsid w:val="001D4A9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2351</Words>
  <Characters>13402</Characters>
  <Application>Microsoft Office Word</Application>
  <DocSecurity>0</DocSecurity>
  <Lines>111</Lines>
  <Paragraphs>31</Paragraphs>
  <ScaleCrop>false</ScaleCrop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2023-06-08T05:18:00Z</dcterms:created>
  <dcterms:modified xsi:type="dcterms:W3CDTF">2023-06-13T09:17:00Z</dcterms:modified>
</cp:coreProperties>
</file>