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19" w:rsidRDefault="00545319" w:rsidP="00A826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 руководителей муниципальных учреждений  Новотроицкого сельсовета Колыванского район</w:t>
      </w:r>
      <w:r w:rsidR="00B47632">
        <w:rPr>
          <w:rFonts w:ascii="Times New Roman" w:hAnsi="Times New Roman" w:cs="Times New Roman"/>
          <w:sz w:val="24"/>
          <w:szCs w:val="24"/>
        </w:rPr>
        <w:t>а и членов их семей с 01.01.2018 года по 31.12.2018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45319" w:rsidRDefault="00545319" w:rsidP="0054531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2"/>
        <w:gridCol w:w="1679"/>
        <w:gridCol w:w="1856"/>
        <w:gridCol w:w="2127"/>
        <w:gridCol w:w="3118"/>
        <w:gridCol w:w="1134"/>
        <w:gridCol w:w="1418"/>
        <w:gridCol w:w="1417"/>
        <w:gridCol w:w="1495"/>
      </w:tblGrid>
      <w:tr w:rsidR="00545319" w:rsidTr="00D519A0">
        <w:tc>
          <w:tcPr>
            <w:tcW w:w="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6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8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</w:t>
            </w:r>
            <w:r w:rsidR="00B47632">
              <w:rPr>
                <w:rFonts w:ascii="Times New Roman" w:hAnsi="Times New Roman" w:cs="Times New Roman"/>
                <w:sz w:val="24"/>
                <w:szCs w:val="24"/>
              </w:rPr>
              <w:t>ованного годового дохода за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лицу, замещающему муниципальную должность, его супруг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супруге),несовершеннолетним детям</w:t>
            </w: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</w:t>
            </w:r>
          </w:p>
        </w:tc>
      </w:tr>
      <w:tr w:rsidR="00545319" w:rsidTr="00D519A0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5319" w:rsidRDefault="00545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5319" w:rsidRDefault="00545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5319" w:rsidRDefault="00545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</w:tr>
      <w:tr w:rsidR="00545319" w:rsidTr="00D519A0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Гуренкова Лидия Павловна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ОЦК «Радуга» Новотроицкого сельсовета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A82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303864,97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пользование) </w:t>
            </w: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/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/>
        </w:tc>
      </w:tr>
      <w:tr w:rsidR="00545319" w:rsidTr="00D519A0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A82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173194,65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(бессрочное безвозмездное пользование) </w:t>
            </w: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(бессрочное 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D51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-21074</w:t>
            </w: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Жигули</w:t>
            </w:r>
          </w:p>
          <w:p w:rsidR="00545319" w:rsidRDefault="00D51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-5</w:t>
            </w:r>
            <w:r w:rsidR="00545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19A0" w:rsidRDefault="00D51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 Королла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D51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45319">
              <w:rPr>
                <w:rFonts w:ascii="Times New Roman" w:hAnsi="Times New Roman" w:cs="Times New Roman"/>
                <w:sz w:val="24"/>
                <w:szCs w:val="24"/>
              </w:rPr>
              <w:t>егковой автомобиль</w:t>
            </w:r>
          </w:p>
          <w:p w:rsidR="00D519A0" w:rsidRDefault="00D51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колесный</w:t>
            </w:r>
          </w:p>
          <w:p w:rsidR="00D519A0" w:rsidRDefault="00D51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9A0" w:rsidRDefault="00D51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</w:tr>
      <w:tr w:rsidR="00545319" w:rsidTr="00D519A0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/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пользование) </w:t>
            </w: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319" w:rsidTr="00D519A0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/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пользование) </w:t>
            </w: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319" w:rsidRDefault="0054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5319" w:rsidRDefault="00545319" w:rsidP="00545319">
      <w:pPr>
        <w:pStyle w:val="a3"/>
      </w:pPr>
    </w:p>
    <w:p w:rsidR="00545319" w:rsidRDefault="00545319" w:rsidP="00545319">
      <w:pPr>
        <w:rPr>
          <w:rFonts w:ascii="Times New Roman" w:hAnsi="Times New Roman" w:cs="Times New Roman"/>
          <w:sz w:val="24"/>
          <w:szCs w:val="24"/>
        </w:rPr>
      </w:pPr>
    </w:p>
    <w:p w:rsidR="00305078" w:rsidRDefault="00305078"/>
    <w:sectPr w:rsidR="00305078" w:rsidSect="005453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319"/>
    <w:rsid w:val="001837EB"/>
    <w:rsid w:val="00305078"/>
    <w:rsid w:val="00545319"/>
    <w:rsid w:val="0096507B"/>
    <w:rsid w:val="00A826AE"/>
    <w:rsid w:val="00B47632"/>
    <w:rsid w:val="00D12245"/>
    <w:rsid w:val="00D5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319"/>
    <w:pPr>
      <w:spacing w:after="0" w:line="240" w:lineRule="auto"/>
    </w:pPr>
  </w:style>
  <w:style w:type="table" w:styleId="a4">
    <w:name w:val="Table Grid"/>
    <w:basedOn w:val="a1"/>
    <w:uiPriority w:val="59"/>
    <w:rsid w:val="005453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2019-04-26T08:14:00Z</dcterms:created>
  <dcterms:modified xsi:type="dcterms:W3CDTF">2019-04-29T09:06:00Z</dcterms:modified>
</cp:coreProperties>
</file>