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BE1A99" w:rsidTr="00BE1A99">
        <w:trPr>
          <w:trHeight w:val="2146"/>
        </w:trPr>
        <w:tc>
          <w:tcPr>
            <w:tcW w:w="8280" w:type="dxa"/>
            <w:tcBorders>
              <w:top w:val="single" w:sz="4" w:space="0" w:color="auto"/>
              <w:left w:val="single" w:sz="4" w:space="0" w:color="auto"/>
              <w:bottom w:val="single" w:sz="4" w:space="0" w:color="auto"/>
              <w:right w:val="single" w:sz="4" w:space="0" w:color="auto"/>
            </w:tcBorders>
          </w:tcPr>
          <w:p w:rsidR="00BE1A99" w:rsidRDefault="00BE1A99">
            <w:pPr>
              <w:spacing w:line="276" w:lineRule="auto"/>
              <w:rPr>
                <w:lang w:eastAsia="en-US"/>
              </w:rPr>
            </w:pPr>
          </w:p>
          <w:p w:rsidR="00BE1A99" w:rsidRDefault="00BE1A99">
            <w:pPr>
              <w:spacing w:line="276" w:lineRule="auto"/>
              <w:rPr>
                <w:b/>
                <w:lang w:eastAsia="en-US"/>
              </w:rPr>
            </w:pPr>
            <w:r>
              <w:rPr>
                <w:lang w:eastAsia="en-US"/>
              </w:rPr>
              <w:t xml:space="preserve">                                              </w:t>
            </w:r>
            <w:r>
              <w:rPr>
                <w:b/>
                <w:lang w:eastAsia="en-US"/>
              </w:rPr>
              <w:t>БЮЛЛЕТЕНЬ</w:t>
            </w:r>
          </w:p>
          <w:p w:rsidR="00BE1A99" w:rsidRDefault="00BE1A99">
            <w:pPr>
              <w:spacing w:line="276" w:lineRule="auto"/>
              <w:rPr>
                <w:b/>
                <w:lang w:eastAsia="en-US"/>
              </w:rPr>
            </w:pPr>
            <w:r>
              <w:rPr>
                <w:b/>
                <w:lang w:eastAsia="en-US"/>
              </w:rPr>
              <w:t xml:space="preserve">               ОРГАНОВ МЕСТНОГО САМОУПРАВЛЕНИЯ</w:t>
            </w:r>
          </w:p>
          <w:p w:rsidR="00BE1A99" w:rsidRDefault="00BE1A99">
            <w:pPr>
              <w:spacing w:line="276" w:lineRule="auto"/>
              <w:rPr>
                <w:b/>
                <w:lang w:eastAsia="en-US"/>
              </w:rPr>
            </w:pPr>
            <w:r>
              <w:rPr>
                <w:b/>
                <w:lang w:eastAsia="en-US"/>
              </w:rPr>
              <w:t xml:space="preserve">                        НОВОТРОИЦКОГО СЕЛЬСОВЕТА</w:t>
            </w:r>
          </w:p>
          <w:p w:rsidR="00BE1A99" w:rsidRDefault="00BE1A99">
            <w:pPr>
              <w:spacing w:line="276" w:lineRule="auto"/>
              <w:rPr>
                <w:b/>
                <w:lang w:eastAsia="en-US"/>
              </w:rPr>
            </w:pPr>
            <w:r>
              <w:rPr>
                <w:b/>
                <w:lang w:eastAsia="en-US"/>
              </w:rPr>
              <w:t xml:space="preserve">   Периодическое печатное издание муниципального образования</w:t>
            </w:r>
          </w:p>
          <w:p w:rsidR="00BE1A99" w:rsidRDefault="00BE1A99">
            <w:pPr>
              <w:spacing w:line="276" w:lineRule="auto"/>
              <w:rPr>
                <w:b/>
                <w:lang w:eastAsia="en-US"/>
              </w:rPr>
            </w:pPr>
            <w:r>
              <w:rPr>
                <w:b/>
                <w:lang w:eastAsia="en-US"/>
              </w:rPr>
              <w:t>Соучредителями являются: орган местного самоуправления и администрация Новотроицкого сельсовета</w:t>
            </w:r>
          </w:p>
          <w:p w:rsidR="00BE1A99" w:rsidRDefault="00BE1A99">
            <w:pPr>
              <w:spacing w:line="276" w:lineRule="auto"/>
              <w:rPr>
                <w:b/>
                <w:lang w:eastAsia="en-US"/>
              </w:rPr>
            </w:pPr>
            <w:r>
              <w:rPr>
                <w:b/>
                <w:lang w:eastAsia="en-US"/>
              </w:rPr>
              <w:t xml:space="preserve">                          ( тираж: 7 экземпляров)</w:t>
            </w:r>
          </w:p>
          <w:p w:rsidR="00BE1A99" w:rsidRDefault="00BE1A99">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BE1A99" w:rsidRDefault="00BE1A99">
            <w:pPr>
              <w:spacing w:line="276" w:lineRule="auto"/>
              <w:rPr>
                <w:b/>
                <w:lang w:eastAsia="en-US"/>
              </w:rPr>
            </w:pPr>
          </w:p>
          <w:p w:rsidR="00BE1A99" w:rsidRDefault="000F38AF">
            <w:pPr>
              <w:spacing w:line="276" w:lineRule="auto"/>
              <w:rPr>
                <w:b/>
                <w:lang w:eastAsia="en-US"/>
              </w:rPr>
            </w:pPr>
            <w:r>
              <w:rPr>
                <w:b/>
                <w:lang w:eastAsia="en-US"/>
              </w:rPr>
              <w:t xml:space="preserve">    № 9</w:t>
            </w:r>
          </w:p>
          <w:p w:rsidR="00BE1A99" w:rsidRDefault="000F38AF">
            <w:pPr>
              <w:spacing w:line="276" w:lineRule="auto"/>
              <w:rPr>
                <w:b/>
                <w:lang w:eastAsia="en-US"/>
              </w:rPr>
            </w:pPr>
            <w:r>
              <w:rPr>
                <w:b/>
                <w:lang w:eastAsia="en-US"/>
              </w:rPr>
              <w:t>20</w:t>
            </w:r>
            <w:r w:rsidR="00BE1A99">
              <w:rPr>
                <w:b/>
                <w:lang w:eastAsia="en-US"/>
              </w:rPr>
              <w:t>.05.2019</w:t>
            </w:r>
          </w:p>
        </w:tc>
      </w:tr>
    </w:tbl>
    <w:p w:rsidR="00BE1A99" w:rsidRDefault="00BE1A99" w:rsidP="00BE1A99">
      <w:pPr>
        <w:pStyle w:val="a4"/>
        <w:rPr>
          <w:rFonts w:ascii="Times New Roman" w:hAnsi="Times New Roman" w:cs="Times New Roman"/>
          <w:sz w:val="24"/>
          <w:szCs w:val="24"/>
        </w:rPr>
      </w:pPr>
    </w:p>
    <w:p w:rsidR="00BE1A99" w:rsidRDefault="00BE1A99" w:rsidP="00BE1A99">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0E3BA6">
        <w:rPr>
          <w:rFonts w:ascii="Times New Roman" w:hAnsi="Times New Roman" w:cs="Times New Roman"/>
          <w:b/>
          <w:sz w:val="24"/>
          <w:szCs w:val="24"/>
        </w:rPr>
        <w:t xml:space="preserve">         </w:t>
      </w:r>
      <w:r>
        <w:rPr>
          <w:rFonts w:ascii="Times New Roman" w:hAnsi="Times New Roman" w:cs="Times New Roman"/>
          <w:b/>
          <w:sz w:val="24"/>
          <w:szCs w:val="24"/>
        </w:rPr>
        <w:t xml:space="preserve">   РАЗДЕЛ 2.</w:t>
      </w:r>
    </w:p>
    <w:p w:rsidR="00BE1A99" w:rsidRPr="000E3BA6" w:rsidRDefault="00BE1A99" w:rsidP="000E3BA6">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0E3BA6">
        <w:rPr>
          <w:rFonts w:ascii="Times New Roman" w:hAnsi="Times New Roman" w:cs="Times New Roman"/>
          <w:b/>
          <w:sz w:val="24"/>
          <w:szCs w:val="24"/>
        </w:rPr>
        <w:t xml:space="preserve">          </w:t>
      </w:r>
      <w:r>
        <w:rPr>
          <w:rFonts w:ascii="Times New Roman" w:hAnsi="Times New Roman" w:cs="Times New Roman"/>
          <w:b/>
          <w:sz w:val="24"/>
          <w:szCs w:val="24"/>
        </w:rPr>
        <w:t xml:space="preserve">   ПР</w:t>
      </w:r>
      <w:r w:rsidR="000E3BA6">
        <w:rPr>
          <w:rFonts w:ascii="Times New Roman" w:hAnsi="Times New Roman" w:cs="Times New Roman"/>
          <w:b/>
          <w:sz w:val="24"/>
          <w:szCs w:val="24"/>
        </w:rPr>
        <w:t>АВОВЫЕ АКТЫ</w:t>
      </w:r>
    </w:p>
    <w:p w:rsidR="00BE1A99" w:rsidRPr="000E3BA6" w:rsidRDefault="00BE1A99" w:rsidP="00BE1A99">
      <w:pPr>
        <w:pStyle w:val="ConsPlusNormal"/>
        <w:jc w:val="both"/>
        <w:rPr>
          <w:rFonts w:ascii="Times New Roman" w:hAnsi="Times New Roman" w:cs="Times New Roman"/>
          <w:sz w:val="24"/>
          <w:szCs w:val="24"/>
        </w:rPr>
      </w:pPr>
    </w:p>
    <w:p w:rsidR="000E3BA6" w:rsidRPr="000E3BA6" w:rsidRDefault="000E3BA6" w:rsidP="000E3BA6">
      <w:pPr>
        <w:pStyle w:val="ConsPlusTitle"/>
        <w:jc w:val="center"/>
        <w:rPr>
          <w:b w:val="0"/>
          <w:sz w:val="24"/>
          <w:szCs w:val="24"/>
        </w:rPr>
      </w:pPr>
      <w:r w:rsidRPr="000E3BA6">
        <w:rPr>
          <w:b w:val="0"/>
          <w:sz w:val="24"/>
          <w:szCs w:val="24"/>
        </w:rPr>
        <w:t>АДМИНИСТРАЦИЯ</w:t>
      </w:r>
    </w:p>
    <w:p w:rsidR="000E3BA6" w:rsidRPr="000E3BA6" w:rsidRDefault="000E3BA6" w:rsidP="000E3BA6">
      <w:pPr>
        <w:pStyle w:val="ConsPlusTitle"/>
        <w:jc w:val="center"/>
        <w:rPr>
          <w:b w:val="0"/>
          <w:sz w:val="24"/>
          <w:szCs w:val="24"/>
        </w:rPr>
      </w:pPr>
      <w:r w:rsidRPr="000E3BA6">
        <w:rPr>
          <w:b w:val="0"/>
          <w:sz w:val="24"/>
          <w:szCs w:val="24"/>
        </w:rPr>
        <w:t>НОВОТРОИЦКОГО СЕЛЬСОВЕТА</w:t>
      </w:r>
    </w:p>
    <w:p w:rsidR="000E3BA6" w:rsidRPr="000E3BA6" w:rsidRDefault="000E3BA6" w:rsidP="000E3BA6">
      <w:pPr>
        <w:pStyle w:val="ConsPlusTitle"/>
        <w:jc w:val="center"/>
        <w:rPr>
          <w:b w:val="0"/>
          <w:sz w:val="24"/>
          <w:szCs w:val="24"/>
        </w:rPr>
      </w:pPr>
      <w:r w:rsidRPr="000E3BA6">
        <w:rPr>
          <w:b w:val="0"/>
          <w:sz w:val="24"/>
          <w:szCs w:val="24"/>
        </w:rPr>
        <w:t>КОЛЫВАНСКОГО РАЙОНА</w:t>
      </w:r>
    </w:p>
    <w:p w:rsidR="000E3BA6" w:rsidRPr="000E3BA6" w:rsidRDefault="000E3BA6" w:rsidP="000E3BA6">
      <w:pPr>
        <w:pStyle w:val="ConsPlusTitle"/>
        <w:jc w:val="center"/>
        <w:rPr>
          <w:b w:val="0"/>
          <w:sz w:val="24"/>
          <w:szCs w:val="24"/>
        </w:rPr>
      </w:pPr>
      <w:r w:rsidRPr="000E3BA6">
        <w:rPr>
          <w:b w:val="0"/>
          <w:sz w:val="24"/>
          <w:szCs w:val="24"/>
        </w:rPr>
        <w:t>НОВОСИБИРСКОЙ ОБЛАСТИ</w:t>
      </w:r>
    </w:p>
    <w:p w:rsidR="000E3BA6" w:rsidRPr="000E3BA6" w:rsidRDefault="000E3BA6" w:rsidP="000E3BA6">
      <w:pPr>
        <w:pStyle w:val="ConsPlusTitle"/>
        <w:jc w:val="center"/>
        <w:rPr>
          <w:b w:val="0"/>
          <w:sz w:val="24"/>
          <w:szCs w:val="24"/>
        </w:rPr>
      </w:pPr>
    </w:p>
    <w:p w:rsidR="000E3BA6" w:rsidRPr="000E3BA6" w:rsidRDefault="000E3BA6" w:rsidP="000E3BA6">
      <w:pPr>
        <w:pStyle w:val="ConsPlusTitle"/>
        <w:jc w:val="center"/>
        <w:rPr>
          <w:b w:val="0"/>
          <w:sz w:val="24"/>
          <w:szCs w:val="24"/>
        </w:rPr>
      </w:pPr>
      <w:r w:rsidRPr="000E3BA6">
        <w:rPr>
          <w:b w:val="0"/>
          <w:sz w:val="24"/>
          <w:szCs w:val="24"/>
        </w:rPr>
        <w:t>ПОСТАНОВЛЕНИЕ</w:t>
      </w:r>
    </w:p>
    <w:p w:rsidR="000E3BA6" w:rsidRPr="000E3BA6" w:rsidRDefault="000E3BA6" w:rsidP="000E3BA6">
      <w:pPr>
        <w:pStyle w:val="ConsPlusTitle"/>
        <w:rPr>
          <w:sz w:val="24"/>
          <w:szCs w:val="24"/>
        </w:rPr>
      </w:pPr>
    </w:p>
    <w:p w:rsidR="000E3BA6" w:rsidRPr="000E3BA6" w:rsidRDefault="000E3BA6" w:rsidP="000E3BA6">
      <w:pPr>
        <w:pStyle w:val="ConsPlusTitle"/>
        <w:rPr>
          <w:b w:val="0"/>
          <w:sz w:val="24"/>
          <w:szCs w:val="24"/>
        </w:rPr>
      </w:pPr>
      <w:r w:rsidRPr="000E3BA6">
        <w:rPr>
          <w:b w:val="0"/>
          <w:sz w:val="24"/>
          <w:szCs w:val="24"/>
        </w:rPr>
        <w:t xml:space="preserve">                      от  15.05.2019                                                                     № 68</w:t>
      </w:r>
    </w:p>
    <w:p w:rsidR="000E3BA6" w:rsidRPr="000E3BA6" w:rsidRDefault="000E3BA6" w:rsidP="000E3BA6">
      <w:pPr>
        <w:pStyle w:val="ConsPlusTitle"/>
        <w:jc w:val="center"/>
        <w:rPr>
          <w:sz w:val="24"/>
          <w:szCs w:val="24"/>
        </w:rPr>
      </w:pPr>
    </w:p>
    <w:p w:rsidR="000E3BA6" w:rsidRPr="000E3BA6" w:rsidRDefault="000E3BA6" w:rsidP="000E3BA6">
      <w:pPr>
        <w:pStyle w:val="ConsPlusTitle"/>
        <w:jc w:val="center"/>
        <w:rPr>
          <w:b w:val="0"/>
          <w:sz w:val="24"/>
          <w:szCs w:val="24"/>
        </w:rPr>
      </w:pPr>
      <w:r w:rsidRPr="000E3BA6">
        <w:rPr>
          <w:b w:val="0"/>
          <w:sz w:val="24"/>
          <w:szCs w:val="24"/>
        </w:rPr>
        <w:t>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pStyle w:val="a4"/>
        <w:rPr>
          <w:rFonts w:ascii="Times New Roman" w:hAnsi="Times New Roman" w:cs="Times New Roman"/>
          <w:sz w:val="24"/>
          <w:szCs w:val="24"/>
        </w:rPr>
      </w:pPr>
      <w:r w:rsidRPr="000E3BA6">
        <w:rPr>
          <w:rFonts w:ascii="Times New Roman" w:hAnsi="Times New Roman" w:cs="Times New Roman"/>
          <w:sz w:val="24"/>
          <w:szCs w:val="24"/>
        </w:rPr>
        <w:t xml:space="preserve">     В соответствии с Федеральным </w:t>
      </w:r>
      <w:hyperlink r:id="rId5" w:history="1">
        <w:r w:rsidRPr="000E3BA6">
          <w:rPr>
            <w:rStyle w:val="a3"/>
            <w:rFonts w:ascii="Times New Roman" w:hAnsi="Times New Roman" w:cs="Times New Roman"/>
            <w:color w:val="auto"/>
            <w:sz w:val="24"/>
            <w:szCs w:val="24"/>
            <w:u w:val="none"/>
          </w:rPr>
          <w:t>законом</w:t>
        </w:r>
      </w:hyperlink>
      <w:r w:rsidRPr="000E3BA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E3BA6" w:rsidRPr="000E3BA6" w:rsidRDefault="000E3BA6" w:rsidP="000E3BA6">
      <w:pPr>
        <w:pStyle w:val="a4"/>
        <w:rPr>
          <w:rFonts w:ascii="Times New Roman" w:hAnsi="Times New Roman" w:cs="Times New Roman"/>
          <w:sz w:val="24"/>
          <w:szCs w:val="24"/>
        </w:rPr>
      </w:pPr>
      <w:r w:rsidRPr="000E3BA6">
        <w:rPr>
          <w:rFonts w:ascii="Times New Roman" w:hAnsi="Times New Roman" w:cs="Times New Roman"/>
          <w:sz w:val="24"/>
          <w:szCs w:val="24"/>
        </w:rPr>
        <w:t>ПОСТАНОВЛЯЮ:</w:t>
      </w:r>
    </w:p>
    <w:p w:rsidR="000E3BA6" w:rsidRPr="000E3BA6" w:rsidRDefault="000E3BA6" w:rsidP="000E3BA6">
      <w:pPr>
        <w:pStyle w:val="a4"/>
        <w:rPr>
          <w:rFonts w:ascii="Times New Roman" w:hAnsi="Times New Roman" w:cs="Times New Roman"/>
          <w:sz w:val="24"/>
          <w:szCs w:val="24"/>
        </w:rPr>
      </w:pPr>
      <w:r w:rsidRPr="000E3BA6">
        <w:rPr>
          <w:rFonts w:ascii="Times New Roman" w:hAnsi="Times New Roman" w:cs="Times New Roman"/>
          <w:sz w:val="24"/>
          <w:szCs w:val="24"/>
        </w:rPr>
        <w:t xml:space="preserve">1. Утвердить административный </w:t>
      </w:r>
      <w:hyperlink r:id="rId6" w:anchor="Par31" w:history="1">
        <w:r w:rsidRPr="000E3BA6">
          <w:rPr>
            <w:rStyle w:val="a3"/>
            <w:rFonts w:ascii="Times New Roman" w:hAnsi="Times New Roman" w:cs="Times New Roman"/>
            <w:color w:val="auto"/>
            <w:sz w:val="24"/>
            <w:szCs w:val="24"/>
            <w:u w:val="none"/>
          </w:rPr>
          <w:t>регламент</w:t>
        </w:r>
      </w:hyperlink>
      <w:r w:rsidRPr="000E3BA6">
        <w:rPr>
          <w:rFonts w:ascii="Times New Roman" w:hAnsi="Times New Roman" w:cs="Times New Roman"/>
          <w:sz w:val="24"/>
          <w:szCs w:val="24"/>
        </w:rPr>
        <w:t xml:space="preserve"> предоставления муниципальной услуги  о согласовании переустройства и (или) перепланировки  помещения в многоквартирном доме согласно приложению к настоящему постановлению.</w:t>
      </w:r>
    </w:p>
    <w:p w:rsidR="000E3BA6" w:rsidRPr="000E3BA6" w:rsidRDefault="000E3BA6" w:rsidP="000E3BA6">
      <w:pPr>
        <w:pStyle w:val="a4"/>
        <w:rPr>
          <w:rFonts w:ascii="Times New Roman" w:hAnsi="Times New Roman" w:cs="Times New Roman"/>
          <w:sz w:val="24"/>
          <w:szCs w:val="24"/>
        </w:rPr>
      </w:pPr>
      <w:r w:rsidRPr="000E3BA6">
        <w:rPr>
          <w:rFonts w:ascii="Times New Roman" w:hAnsi="Times New Roman" w:cs="Times New Roman"/>
          <w:sz w:val="24"/>
          <w:szCs w:val="24"/>
        </w:rPr>
        <w:t xml:space="preserve">2. </w:t>
      </w:r>
      <w:proofErr w:type="gramStart"/>
      <w:r w:rsidRPr="000E3BA6">
        <w:rPr>
          <w:rFonts w:ascii="Times New Roman" w:hAnsi="Times New Roman" w:cs="Times New Roman"/>
          <w:sz w:val="24"/>
          <w:szCs w:val="24"/>
        </w:rPr>
        <w:t>Постановления администрации Новотроицкого сельсовета Колыванского района Новосибирской области от 14.03.2012 № 20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от 01.04.2016 № 54 « О внесении изменений в постановление администрации Новотроицкого сельсовета Колыванского района Новосибирской области от 14.03.2012 № 20 «Об утверждении административного регламента предоставления муниципальной услуги по приему заявлений</w:t>
      </w:r>
      <w:proofErr w:type="gramEnd"/>
      <w:r w:rsidRPr="000E3BA6">
        <w:rPr>
          <w:rFonts w:ascii="Times New Roman" w:hAnsi="Times New Roman" w:cs="Times New Roman"/>
          <w:sz w:val="24"/>
          <w:szCs w:val="24"/>
        </w:rPr>
        <w:t xml:space="preserve"> и выдаче  документов о согласовании переустройства и (или) перепланировки жилого помещения», от 07.06.2016 № 88 «О внесении изменений в  постановление администрации Новотроицкого сельсовета Колыванского района Новосибирской области от  14.03.2012 № 20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roofErr w:type="gramStart"/>
      <w:r w:rsidRPr="000E3BA6">
        <w:rPr>
          <w:rFonts w:ascii="Times New Roman" w:hAnsi="Times New Roman" w:cs="Times New Roman"/>
          <w:sz w:val="24"/>
          <w:szCs w:val="24"/>
        </w:rPr>
        <w:t>,о</w:t>
      </w:r>
      <w:proofErr w:type="gramEnd"/>
      <w:r w:rsidRPr="000E3BA6">
        <w:rPr>
          <w:rFonts w:ascii="Times New Roman" w:hAnsi="Times New Roman" w:cs="Times New Roman"/>
          <w:sz w:val="24"/>
          <w:szCs w:val="24"/>
        </w:rPr>
        <w:t xml:space="preserve">т 21.10.2016 № 136 «О внесении изменений в  постановление администрации Новотроицкого </w:t>
      </w:r>
      <w:proofErr w:type="gramStart"/>
      <w:r w:rsidRPr="000E3BA6">
        <w:rPr>
          <w:rFonts w:ascii="Times New Roman" w:hAnsi="Times New Roman" w:cs="Times New Roman"/>
          <w:sz w:val="24"/>
          <w:szCs w:val="24"/>
        </w:rPr>
        <w:t xml:space="preserve">сельсовета Колыванского района Новосибирской области от  14.03.2012 № 20 «Об утверждении административного регламента предоставления </w:t>
      </w:r>
      <w:r w:rsidRPr="000E3BA6">
        <w:rPr>
          <w:rFonts w:ascii="Times New Roman" w:hAnsi="Times New Roman" w:cs="Times New Roman"/>
          <w:sz w:val="24"/>
          <w:szCs w:val="24"/>
        </w:rPr>
        <w:lastRenderedPageBreak/>
        <w:t>муниципальной услуги по приему заявлений и выдаче документов о согласовании переустройства и (или) перепланировки жилого помещения», от 14.03.2017 № 21 «О внесении изменений в  постановление администрации Новотроицкого сельсовета Колыванского района Новосибирской области от  14.03.2012 № 20 «Об утверждении административного регламента предоставления муниципальной услуги по приему заявлений и выдаче документов</w:t>
      </w:r>
      <w:proofErr w:type="gramEnd"/>
      <w:r w:rsidRPr="000E3BA6">
        <w:rPr>
          <w:rFonts w:ascii="Times New Roman" w:hAnsi="Times New Roman" w:cs="Times New Roman"/>
          <w:sz w:val="24"/>
          <w:szCs w:val="24"/>
        </w:rPr>
        <w:t xml:space="preserve"> о согласовании переустройства и (или) перепланировки жилого помещения»</w:t>
      </w:r>
      <w:proofErr w:type="gramStart"/>
      <w:r w:rsidRPr="000E3BA6">
        <w:rPr>
          <w:rFonts w:ascii="Times New Roman" w:hAnsi="Times New Roman" w:cs="Times New Roman"/>
          <w:sz w:val="24"/>
          <w:szCs w:val="24"/>
        </w:rPr>
        <w:t>,о</w:t>
      </w:r>
      <w:proofErr w:type="gramEnd"/>
      <w:r w:rsidRPr="000E3BA6">
        <w:rPr>
          <w:rFonts w:ascii="Times New Roman" w:hAnsi="Times New Roman" w:cs="Times New Roman"/>
          <w:sz w:val="24"/>
          <w:szCs w:val="24"/>
        </w:rPr>
        <w:t>т 27.06.2018 № 66«О внесении изменений в  постановление администрации Новотроицкого сельсовета Колыванского района Новосибирской области от  14.03.2012 № 20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от19.10.2018 № 100«О внесении изменений в  постановление администрации Новотроицкого сельсовета Колыванского района Новосибирской области от  14.03.2012 № 20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roofErr w:type="gramStart"/>
      <w:r w:rsidRPr="000E3BA6">
        <w:rPr>
          <w:rFonts w:ascii="Times New Roman" w:hAnsi="Times New Roman" w:cs="Times New Roman"/>
          <w:sz w:val="24"/>
          <w:szCs w:val="24"/>
        </w:rPr>
        <w:t>,о</w:t>
      </w:r>
      <w:proofErr w:type="gramEnd"/>
      <w:r w:rsidRPr="000E3BA6">
        <w:rPr>
          <w:rFonts w:ascii="Times New Roman" w:hAnsi="Times New Roman" w:cs="Times New Roman"/>
          <w:sz w:val="24"/>
          <w:szCs w:val="24"/>
        </w:rPr>
        <w:t>т 05.02.2019 № 17«О внесении изменений в  постановление администрации Новотроицкого сельсовета Колыванского района Новосибирской области от  14.03.2012 № 20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roofErr w:type="gramStart"/>
      <w:r w:rsidRPr="000E3BA6">
        <w:rPr>
          <w:rFonts w:ascii="Times New Roman" w:hAnsi="Times New Roman" w:cs="Times New Roman"/>
          <w:sz w:val="24"/>
          <w:szCs w:val="24"/>
        </w:rPr>
        <w:t xml:space="preserve"> ,</w:t>
      </w:r>
      <w:proofErr w:type="gramEnd"/>
      <w:r w:rsidRPr="000E3BA6">
        <w:rPr>
          <w:rFonts w:ascii="Times New Roman" w:hAnsi="Times New Roman" w:cs="Times New Roman"/>
          <w:sz w:val="24"/>
          <w:szCs w:val="24"/>
        </w:rPr>
        <w:t xml:space="preserve"> от27.02.2019 № 31«О внесении изменений в  постановление администрации Новотроицкого сельсовета Колыванского района Новосибирской области от  14.03.2012 № 20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считать утратившими силу.</w:t>
      </w:r>
    </w:p>
    <w:p w:rsidR="000E3BA6" w:rsidRPr="000E3BA6" w:rsidRDefault="000E3BA6" w:rsidP="000E3BA6">
      <w:pPr>
        <w:pStyle w:val="a4"/>
        <w:rPr>
          <w:rFonts w:ascii="Times New Roman" w:hAnsi="Times New Roman" w:cs="Times New Roman"/>
          <w:sz w:val="24"/>
          <w:szCs w:val="24"/>
        </w:rPr>
      </w:pPr>
      <w:r w:rsidRPr="000E3BA6">
        <w:rPr>
          <w:rFonts w:ascii="Times New Roman" w:hAnsi="Times New Roman" w:cs="Times New Roman"/>
          <w:sz w:val="24"/>
          <w:szCs w:val="24"/>
        </w:rPr>
        <w:t>3.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0E3BA6" w:rsidRPr="000E3BA6" w:rsidRDefault="000E3BA6" w:rsidP="000E3BA6">
      <w:pPr>
        <w:widowControl w:val="0"/>
        <w:autoSpaceDE w:val="0"/>
        <w:autoSpaceDN w:val="0"/>
        <w:adjustRightInd w:val="0"/>
        <w:spacing w:line="360" w:lineRule="auto"/>
        <w:jc w:val="both"/>
      </w:pPr>
    </w:p>
    <w:p w:rsidR="000E3BA6" w:rsidRPr="000E3BA6" w:rsidRDefault="000E3BA6" w:rsidP="000E3BA6">
      <w:pPr>
        <w:widowControl w:val="0"/>
        <w:autoSpaceDE w:val="0"/>
        <w:autoSpaceDN w:val="0"/>
        <w:adjustRightInd w:val="0"/>
        <w:spacing w:line="360" w:lineRule="auto"/>
        <w:jc w:val="both"/>
      </w:pPr>
    </w:p>
    <w:p w:rsidR="000E3BA6" w:rsidRPr="000E3BA6" w:rsidRDefault="000E3BA6" w:rsidP="000E3BA6">
      <w:pPr>
        <w:widowControl w:val="0"/>
        <w:autoSpaceDE w:val="0"/>
        <w:autoSpaceDN w:val="0"/>
        <w:adjustRightInd w:val="0"/>
        <w:spacing w:line="360" w:lineRule="auto"/>
        <w:jc w:val="both"/>
      </w:pPr>
    </w:p>
    <w:p w:rsidR="000E3BA6" w:rsidRPr="000E3BA6" w:rsidRDefault="000E3BA6" w:rsidP="000E3BA6">
      <w:pPr>
        <w:widowControl w:val="0"/>
        <w:autoSpaceDE w:val="0"/>
        <w:autoSpaceDN w:val="0"/>
        <w:adjustRightInd w:val="0"/>
        <w:jc w:val="both"/>
      </w:pPr>
      <w:r w:rsidRPr="000E3BA6">
        <w:t>Глава Новотроицкого сельсовета</w:t>
      </w:r>
    </w:p>
    <w:p w:rsidR="000E3BA6" w:rsidRPr="000E3BA6" w:rsidRDefault="000E3BA6" w:rsidP="000E3BA6">
      <w:pPr>
        <w:widowControl w:val="0"/>
        <w:autoSpaceDE w:val="0"/>
        <w:autoSpaceDN w:val="0"/>
        <w:adjustRightInd w:val="0"/>
        <w:jc w:val="both"/>
      </w:pPr>
      <w:r w:rsidRPr="000E3BA6">
        <w:t>Колыванского района Новосибирской области                      Г.Н. Кулипанова</w:t>
      </w:r>
    </w:p>
    <w:p w:rsidR="000E3BA6" w:rsidRPr="000E3BA6" w:rsidRDefault="000E3BA6" w:rsidP="000E3BA6">
      <w:pPr>
        <w:widowControl w:val="0"/>
        <w:autoSpaceDE w:val="0"/>
        <w:autoSpaceDN w:val="0"/>
        <w:adjustRightInd w:val="0"/>
        <w:outlineLvl w:val="0"/>
      </w:pPr>
      <w:r w:rsidRPr="000E3BA6">
        <w:t xml:space="preserve">                                                                                                 </w:t>
      </w:r>
    </w:p>
    <w:p w:rsidR="000E3BA6" w:rsidRPr="000E3BA6" w:rsidRDefault="000E3BA6" w:rsidP="000E3BA6">
      <w:pPr>
        <w:widowControl w:val="0"/>
        <w:autoSpaceDE w:val="0"/>
        <w:autoSpaceDN w:val="0"/>
        <w:adjustRightInd w:val="0"/>
        <w:jc w:val="right"/>
        <w:outlineLvl w:val="0"/>
      </w:pPr>
      <w:r w:rsidRPr="000E3BA6">
        <w:t>УТВЕРЖДЕН</w:t>
      </w:r>
    </w:p>
    <w:p w:rsidR="000E3BA6" w:rsidRPr="000E3BA6" w:rsidRDefault="000E3BA6" w:rsidP="000E3BA6">
      <w:pPr>
        <w:widowControl w:val="0"/>
        <w:autoSpaceDE w:val="0"/>
        <w:autoSpaceDN w:val="0"/>
        <w:adjustRightInd w:val="0"/>
        <w:jc w:val="right"/>
      </w:pPr>
      <w:r w:rsidRPr="000E3BA6">
        <w:t xml:space="preserve">                                                                                       постановлением администрации </w:t>
      </w:r>
    </w:p>
    <w:p w:rsidR="000E3BA6" w:rsidRPr="000E3BA6" w:rsidRDefault="000E3BA6" w:rsidP="000E3BA6">
      <w:pPr>
        <w:widowControl w:val="0"/>
        <w:autoSpaceDE w:val="0"/>
        <w:autoSpaceDN w:val="0"/>
        <w:adjustRightInd w:val="0"/>
        <w:jc w:val="right"/>
      </w:pPr>
      <w:r w:rsidRPr="000E3BA6">
        <w:t xml:space="preserve">                                                                                                   Новотроицкого сельсовета</w:t>
      </w:r>
    </w:p>
    <w:p w:rsidR="000E3BA6" w:rsidRPr="000E3BA6" w:rsidRDefault="000E3BA6" w:rsidP="000E3BA6">
      <w:pPr>
        <w:widowControl w:val="0"/>
        <w:autoSpaceDE w:val="0"/>
        <w:autoSpaceDN w:val="0"/>
        <w:adjustRightInd w:val="0"/>
        <w:jc w:val="right"/>
      </w:pPr>
      <w:r w:rsidRPr="000E3BA6">
        <w:t xml:space="preserve">                  Колыванского района</w:t>
      </w:r>
    </w:p>
    <w:p w:rsidR="000E3BA6" w:rsidRPr="000E3BA6" w:rsidRDefault="000E3BA6" w:rsidP="000E3BA6">
      <w:pPr>
        <w:widowControl w:val="0"/>
        <w:autoSpaceDE w:val="0"/>
        <w:autoSpaceDN w:val="0"/>
        <w:adjustRightInd w:val="0"/>
        <w:jc w:val="right"/>
      </w:pPr>
      <w:r w:rsidRPr="000E3BA6">
        <w:t xml:space="preserve">                                                                                                      Новосибирской области</w:t>
      </w:r>
    </w:p>
    <w:p w:rsidR="000E3BA6" w:rsidRPr="000E3BA6" w:rsidRDefault="000E3BA6" w:rsidP="000E3BA6">
      <w:pPr>
        <w:widowControl w:val="0"/>
        <w:autoSpaceDE w:val="0"/>
        <w:autoSpaceDN w:val="0"/>
        <w:adjustRightInd w:val="0"/>
        <w:jc w:val="right"/>
      </w:pPr>
      <w:r w:rsidRPr="000E3BA6">
        <w:t xml:space="preserve">                                                                                                          от 15.05.2019 № 68</w:t>
      </w:r>
    </w:p>
    <w:p w:rsidR="000E3BA6" w:rsidRPr="000E3BA6" w:rsidRDefault="000E3BA6" w:rsidP="000E3BA6">
      <w:pPr>
        <w:widowControl w:val="0"/>
        <w:autoSpaceDE w:val="0"/>
        <w:autoSpaceDN w:val="0"/>
        <w:adjustRightInd w:val="0"/>
        <w:ind w:firstLine="540"/>
        <w:jc w:val="center"/>
      </w:pPr>
    </w:p>
    <w:p w:rsidR="000E3BA6" w:rsidRPr="000E3BA6" w:rsidRDefault="000E3BA6" w:rsidP="000E3BA6">
      <w:pPr>
        <w:pStyle w:val="ConsPlusTitle"/>
        <w:jc w:val="center"/>
        <w:rPr>
          <w:sz w:val="24"/>
          <w:szCs w:val="24"/>
        </w:rPr>
      </w:pPr>
      <w:bookmarkStart w:id="0" w:name="Par31"/>
      <w:bookmarkEnd w:id="0"/>
      <w:r w:rsidRPr="000E3BA6">
        <w:rPr>
          <w:sz w:val="24"/>
          <w:szCs w:val="24"/>
        </w:rPr>
        <w:t>АДМИНИСТРАТИВНЫЙ РЕГЛАМЕНТ</w:t>
      </w:r>
    </w:p>
    <w:p w:rsidR="000E3BA6" w:rsidRPr="000E3BA6" w:rsidRDefault="000E3BA6" w:rsidP="000E3BA6">
      <w:pPr>
        <w:pStyle w:val="ConsPlusTitle"/>
        <w:jc w:val="center"/>
        <w:rPr>
          <w:sz w:val="24"/>
          <w:szCs w:val="24"/>
        </w:rPr>
      </w:pPr>
      <w:r w:rsidRPr="000E3BA6">
        <w:rPr>
          <w:sz w:val="24"/>
          <w:szCs w:val="24"/>
        </w:rPr>
        <w:t>ПРЕДОСТАВЛЕНИЯ МУНИЦИПАЛЬНОЙ УСЛУГИ  О СОГЛАСОВАНИИ ПЕРЕУСТРОЙСТВАИ (ИЛИ) ПЕРЕПЛАНИРОВКИ  ПОМЕЩЕНИЯ В МНОГОКВАРТИРНОМ ДОМЕ</w:t>
      </w:r>
    </w:p>
    <w:p w:rsidR="000E3BA6" w:rsidRPr="000E3BA6" w:rsidRDefault="000E3BA6" w:rsidP="000E3BA6">
      <w:pPr>
        <w:pStyle w:val="2"/>
        <w:tabs>
          <w:tab w:val="left" w:pos="9774"/>
          <w:tab w:val="left" w:pos="9922"/>
        </w:tabs>
        <w:spacing w:line="240" w:lineRule="auto"/>
        <w:ind w:right="-6"/>
        <w:jc w:val="left"/>
        <w:rPr>
          <w:sz w:val="24"/>
          <w:szCs w:val="24"/>
        </w:rPr>
      </w:pPr>
    </w:p>
    <w:p w:rsidR="000E3BA6" w:rsidRPr="000E3BA6" w:rsidRDefault="000E3BA6" w:rsidP="000E3BA6">
      <w:pPr>
        <w:numPr>
          <w:ilvl w:val="0"/>
          <w:numId w:val="1"/>
        </w:numPr>
        <w:jc w:val="center"/>
        <w:rPr>
          <w:b/>
        </w:rPr>
      </w:pPr>
      <w:r w:rsidRPr="000E3BA6">
        <w:rPr>
          <w:b/>
        </w:rPr>
        <w:t>Общие положения</w:t>
      </w:r>
    </w:p>
    <w:p w:rsidR="000E3BA6" w:rsidRPr="000E3BA6" w:rsidRDefault="000E3BA6" w:rsidP="000E3BA6">
      <w:pPr>
        <w:ind w:left="720"/>
        <w:rPr>
          <w:b/>
        </w:rPr>
      </w:pPr>
    </w:p>
    <w:p w:rsidR="000E3BA6" w:rsidRPr="000E3BA6" w:rsidRDefault="000E3BA6" w:rsidP="000E3BA6">
      <w:pPr>
        <w:jc w:val="both"/>
      </w:pPr>
      <w:r w:rsidRPr="000E3BA6">
        <w:t xml:space="preserve">1.1.Административный регламент предоставления муниципальной услуги о согласовании переустройства и (или) перепланировки  помещения в многоквартирном доме (далее – муниципальная услуга) устанавливает порядок и стандарт предоставления </w:t>
      </w:r>
      <w:r w:rsidRPr="000E3BA6">
        <w:lastRenderedPageBreak/>
        <w:t>администрацией Новотроицкого сельсовета Колыванского района Новосибирской области (далее – администрация) муниципальной услуги (далее – административный регламент).</w:t>
      </w:r>
    </w:p>
    <w:p w:rsidR="000E3BA6" w:rsidRPr="000E3BA6" w:rsidRDefault="000E3BA6" w:rsidP="000E3BA6">
      <w:pPr>
        <w:jc w:val="both"/>
      </w:pPr>
    </w:p>
    <w:p w:rsidR="000E3BA6" w:rsidRPr="000E3BA6" w:rsidRDefault="000E3BA6" w:rsidP="000E3BA6">
      <w:pPr>
        <w:pStyle w:val="a5"/>
        <w:ind w:left="0"/>
        <w:jc w:val="center"/>
        <w:rPr>
          <w:rFonts w:ascii="Times New Roman" w:hAnsi="Times New Roman"/>
          <w:b/>
          <w:sz w:val="24"/>
          <w:szCs w:val="24"/>
        </w:rPr>
      </w:pPr>
      <w:r w:rsidRPr="000E3BA6">
        <w:rPr>
          <w:rFonts w:ascii="Times New Roman" w:hAnsi="Times New Roman"/>
          <w:b/>
          <w:sz w:val="24"/>
          <w:szCs w:val="24"/>
        </w:rPr>
        <w:t>2.Описание заявителей, а также физических и юридических лиц, имеющих право выступать от их имени при предоставлении муниципальной услуги</w:t>
      </w:r>
    </w:p>
    <w:p w:rsidR="000E3BA6" w:rsidRPr="000E3BA6" w:rsidRDefault="000E3BA6" w:rsidP="000E3BA6">
      <w:pPr>
        <w:pStyle w:val="a5"/>
        <w:ind w:left="0"/>
        <w:jc w:val="center"/>
        <w:rPr>
          <w:rFonts w:ascii="Times New Roman" w:hAnsi="Times New Roman"/>
          <w:b/>
          <w:sz w:val="24"/>
          <w:szCs w:val="24"/>
        </w:rPr>
      </w:pPr>
    </w:p>
    <w:p w:rsidR="000E3BA6" w:rsidRPr="000E3BA6" w:rsidRDefault="000E3BA6" w:rsidP="000E3BA6">
      <w:pPr>
        <w:pStyle w:val="a5"/>
        <w:ind w:left="0"/>
        <w:rPr>
          <w:rFonts w:ascii="Times New Roman" w:hAnsi="Times New Roman"/>
          <w:sz w:val="24"/>
          <w:szCs w:val="24"/>
        </w:rPr>
      </w:pPr>
      <w:r w:rsidRPr="000E3BA6">
        <w:rPr>
          <w:rFonts w:ascii="Times New Roman" w:hAnsi="Times New Roman"/>
          <w:sz w:val="24"/>
          <w:szCs w:val="24"/>
        </w:rPr>
        <w:t>2.1. Заявителями на предоставление муниципальной услуги являются:</w:t>
      </w:r>
    </w:p>
    <w:p w:rsidR="000E3BA6" w:rsidRPr="000E3BA6" w:rsidRDefault="000E3BA6" w:rsidP="000E3BA6">
      <w:pPr>
        <w:pStyle w:val="a5"/>
        <w:ind w:left="0"/>
        <w:rPr>
          <w:rFonts w:ascii="Times New Roman" w:hAnsi="Times New Roman"/>
          <w:sz w:val="24"/>
          <w:szCs w:val="24"/>
        </w:rPr>
      </w:pPr>
      <w:r w:rsidRPr="000E3BA6">
        <w:rPr>
          <w:rFonts w:ascii="Times New Roman" w:hAnsi="Times New Roman"/>
          <w:sz w:val="24"/>
          <w:szCs w:val="24"/>
        </w:rPr>
        <w:t>юридические и (или) физические лица, являющиеся собственниками помещений в многоквартирном доме, имеющим намерения осуществить установку, замену или перенос инженерных сетей, санитарно-технического, электрического или другого оборудования и (или) изменение конфигурации жилого помещения,  требующие внесения изменения в технический паспорт</w:t>
      </w:r>
      <w:r w:rsidRPr="000E3BA6">
        <w:rPr>
          <w:rFonts w:ascii="Times New Roman" w:hAnsi="Times New Roman"/>
          <w:color w:val="FF0000"/>
          <w:sz w:val="24"/>
          <w:szCs w:val="24"/>
        </w:rPr>
        <w:t xml:space="preserve"> </w:t>
      </w:r>
      <w:r w:rsidRPr="000E3BA6">
        <w:rPr>
          <w:rFonts w:ascii="Times New Roman" w:hAnsi="Times New Roman"/>
          <w:sz w:val="24"/>
          <w:szCs w:val="24"/>
        </w:rPr>
        <w:t>помещения в многоквартирном доме  (далее - собственник).</w:t>
      </w:r>
    </w:p>
    <w:p w:rsidR="000E3BA6" w:rsidRPr="000E3BA6" w:rsidRDefault="000E3BA6" w:rsidP="000E3BA6">
      <w:pPr>
        <w:pStyle w:val="a5"/>
        <w:ind w:left="0"/>
        <w:rPr>
          <w:rFonts w:ascii="Times New Roman" w:hAnsi="Times New Roman"/>
          <w:sz w:val="24"/>
          <w:szCs w:val="24"/>
        </w:rPr>
      </w:pPr>
    </w:p>
    <w:p w:rsidR="000E3BA6" w:rsidRPr="000E3BA6" w:rsidRDefault="000E3BA6" w:rsidP="000E3BA6">
      <w:pPr>
        <w:rPr>
          <w:b/>
        </w:rPr>
      </w:pPr>
      <w:r w:rsidRPr="000E3BA6">
        <w:rPr>
          <w:b/>
        </w:rPr>
        <w:t>3.Порядок информирования о правилах предоставления муниципальной услуги</w:t>
      </w:r>
    </w:p>
    <w:p w:rsidR="000E3BA6" w:rsidRPr="000E3BA6" w:rsidRDefault="000E3BA6" w:rsidP="000E3BA6"/>
    <w:p w:rsidR="000E3BA6" w:rsidRPr="000E3BA6" w:rsidRDefault="000E3BA6" w:rsidP="000E3BA6">
      <w:pPr>
        <w:autoSpaceDE w:val="0"/>
        <w:autoSpaceDN w:val="0"/>
        <w:adjustRightInd w:val="0"/>
        <w:ind w:firstLine="709"/>
        <w:jc w:val="both"/>
      </w:pPr>
      <w:r w:rsidRPr="000E3BA6">
        <w:t>3.1.Информация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E3BA6" w:rsidRPr="000E3BA6" w:rsidRDefault="000E3BA6" w:rsidP="000E3BA6">
      <w:pPr>
        <w:autoSpaceDE w:val="0"/>
        <w:autoSpaceDN w:val="0"/>
        <w:adjustRightInd w:val="0"/>
        <w:ind w:firstLine="709"/>
        <w:jc w:val="both"/>
      </w:pPr>
      <w:r w:rsidRPr="000E3BA6">
        <w:t>на информационных стендах непосредственно в администрации;</w:t>
      </w:r>
    </w:p>
    <w:p w:rsidR="000E3BA6" w:rsidRPr="000E3BA6" w:rsidRDefault="000E3BA6" w:rsidP="000E3BA6">
      <w:pPr>
        <w:autoSpaceDE w:val="0"/>
        <w:autoSpaceDN w:val="0"/>
        <w:adjustRightInd w:val="0"/>
        <w:ind w:firstLine="709"/>
        <w:jc w:val="both"/>
      </w:pPr>
      <w:r w:rsidRPr="000E3BA6">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E3BA6" w:rsidRPr="000E3BA6" w:rsidRDefault="000E3BA6" w:rsidP="000E3BA6">
      <w:pPr>
        <w:autoSpaceDE w:val="0"/>
        <w:autoSpaceDN w:val="0"/>
        <w:adjustRightInd w:val="0"/>
        <w:ind w:firstLine="709"/>
        <w:jc w:val="both"/>
      </w:pPr>
      <w:r w:rsidRPr="000E3BA6">
        <w:t xml:space="preserve">в информационно-телекоммуникационной сети «Интернет», в том числе на официальном сайте администрации </w:t>
      </w:r>
      <w:r w:rsidRPr="000E3BA6">
        <w:rPr>
          <w:rFonts w:eastAsia="Calibri"/>
          <w:lang w:eastAsia="en-US"/>
        </w:rPr>
        <w:t>Новотроицкого сельсовета Колыванского района Новосибирской области:</w:t>
      </w:r>
      <w:r w:rsidRPr="000E3BA6">
        <w:t xml:space="preserve"> </w:t>
      </w:r>
      <w:hyperlink r:id="rId7" w:tgtFrame="_blank" w:history="1">
        <w:r w:rsidRPr="000E3BA6">
          <w:rPr>
            <w:rStyle w:val="a3"/>
            <w:color w:val="0563C1"/>
          </w:rPr>
          <w:t>http://novotroitsky.nso.ru/</w:t>
        </w:r>
      </w:hyperlink>
      <w:r w:rsidRPr="000E3BA6">
        <w:rPr>
          <w:rFonts w:eastAsia="Calibri"/>
          <w:lang w:eastAsia="en-US"/>
        </w:rPr>
        <w:t xml:space="preserve"> , </w:t>
      </w:r>
      <w:r w:rsidRPr="000E3BA6">
        <w:t>официальном сайте МФЦ (</w:t>
      </w:r>
      <w:hyperlink r:id="rId8" w:history="1">
        <w:r w:rsidRPr="000E3BA6">
          <w:rPr>
            <w:rStyle w:val="a3"/>
          </w:rPr>
          <w:t>www.m</w:t>
        </w:r>
        <w:r w:rsidRPr="000E3BA6">
          <w:rPr>
            <w:rStyle w:val="a3"/>
            <w:lang w:val="en-US"/>
          </w:rPr>
          <w:t>fc</w:t>
        </w:r>
        <w:r w:rsidRPr="000E3BA6">
          <w:rPr>
            <w:rStyle w:val="a3"/>
          </w:rPr>
          <w:t>-</w:t>
        </w:r>
        <w:r w:rsidRPr="000E3BA6">
          <w:rPr>
            <w:rStyle w:val="a3"/>
            <w:lang w:val="en-US"/>
          </w:rPr>
          <w:t>n</w:t>
        </w:r>
        <w:proofErr w:type="spellStart"/>
        <w:r w:rsidRPr="000E3BA6">
          <w:rPr>
            <w:rStyle w:val="a3"/>
          </w:rPr>
          <w:t>so.ru</w:t>
        </w:r>
        <w:proofErr w:type="spellEnd"/>
      </w:hyperlink>
      <w:r w:rsidRPr="000E3BA6">
        <w:t>);</w:t>
      </w:r>
    </w:p>
    <w:p w:rsidR="000E3BA6" w:rsidRPr="000E3BA6" w:rsidRDefault="000E3BA6" w:rsidP="000E3BA6">
      <w:pPr>
        <w:autoSpaceDE w:val="0"/>
        <w:autoSpaceDN w:val="0"/>
        <w:adjustRightInd w:val="0"/>
        <w:ind w:firstLine="709"/>
        <w:jc w:val="both"/>
      </w:pPr>
      <w:r w:rsidRPr="000E3BA6">
        <w:t>в средствах массовой информации;</w:t>
      </w:r>
    </w:p>
    <w:p w:rsidR="000E3BA6" w:rsidRPr="000E3BA6" w:rsidRDefault="000E3BA6" w:rsidP="000E3BA6">
      <w:pPr>
        <w:shd w:val="clear" w:color="auto" w:fill="FFFFFF"/>
        <w:autoSpaceDE w:val="0"/>
        <w:autoSpaceDN w:val="0"/>
        <w:adjustRightInd w:val="0"/>
        <w:ind w:firstLine="709"/>
        <w:jc w:val="both"/>
      </w:pPr>
      <w:r w:rsidRPr="000E3BA6">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0E3BA6">
          <w:rPr>
            <w:rStyle w:val="a3"/>
          </w:rPr>
          <w:t>www.gosuslugi.ru</w:t>
        </w:r>
      </w:hyperlink>
      <w:r w:rsidRPr="000E3BA6">
        <w:t>), а именно:</w:t>
      </w:r>
    </w:p>
    <w:p w:rsidR="000E3BA6" w:rsidRPr="000E3BA6" w:rsidRDefault="000E3BA6" w:rsidP="000E3BA6">
      <w:pPr>
        <w:tabs>
          <w:tab w:val="left" w:pos="1277"/>
        </w:tabs>
        <w:autoSpaceDE w:val="0"/>
        <w:autoSpaceDN w:val="0"/>
        <w:adjustRightInd w:val="0"/>
        <w:ind w:firstLine="883"/>
        <w:jc w:val="both"/>
      </w:pPr>
      <w:r w:rsidRPr="000E3BA6">
        <w:t>1)</w:t>
      </w:r>
      <w:r w:rsidRPr="000E3BA6">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3BA6" w:rsidRPr="000E3BA6" w:rsidRDefault="000E3BA6" w:rsidP="000E3BA6">
      <w:pPr>
        <w:numPr>
          <w:ilvl w:val="0"/>
          <w:numId w:val="2"/>
        </w:numPr>
        <w:tabs>
          <w:tab w:val="left" w:pos="1138"/>
        </w:tabs>
        <w:autoSpaceDE w:val="0"/>
        <w:autoSpaceDN w:val="0"/>
        <w:adjustRightInd w:val="0"/>
        <w:ind w:left="859"/>
      </w:pPr>
      <w:r w:rsidRPr="000E3BA6">
        <w:t>круг заявителей;</w:t>
      </w:r>
    </w:p>
    <w:p w:rsidR="000E3BA6" w:rsidRPr="000E3BA6" w:rsidRDefault="000E3BA6" w:rsidP="000E3BA6">
      <w:pPr>
        <w:numPr>
          <w:ilvl w:val="0"/>
          <w:numId w:val="2"/>
        </w:numPr>
        <w:tabs>
          <w:tab w:val="left" w:pos="1138"/>
        </w:tabs>
        <w:autoSpaceDE w:val="0"/>
        <w:autoSpaceDN w:val="0"/>
        <w:adjustRightInd w:val="0"/>
        <w:ind w:left="859"/>
      </w:pPr>
      <w:r w:rsidRPr="000E3BA6">
        <w:t>срок предоставления муниципальной услуги;</w:t>
      </w:r>
    </w:p>
    <w:p w:rsidR="000E3BA6" w:rsidRPr="000E3BA6" w:rsidRDefault="000E3BA6" w:rsidP="000E3BA6">
      <w:pPr>
        <w:numPr>
          <w:ilvl w:val="0"/>
          <w:numId w:val="3"/>
        </w:numPr>
        <w:tabs>
          <w:tab w:val="left" w:pos="1214"/>
        </w:tabs>
        <w:autoSpaceDE w:val="0"/>
        <w:autoSpaceDN w:val="0"/>
        <w:adjustRightInd w:val="0"/>
        <w:ind w:firstLine="854"/>
        <w:jc w:val="both"/>
      </w:pPr>
      <w:r w:rsidRPr="000E3BA6">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3BA6" w:rsidRPr="000E3BA6" w:rsidRDefault="000E3BA6" w:rsidP="000E3BA6">
      <w:pPr>
        <w:numPr>
          <w:ilvl w:val="0"/>
          <w:numId w:val="3"/>
        </w:numPr>
        <w:tabs>
          <w:tab w:val="left" w:pos="1214"/>
        </w:tabs>
        <w:autoSpaceDE w:val="0"/>
        <w:autoSpaceDN w:val="0"/>
        <w:adjustRightInd w:val="0"/>
        <w:ind w:firstLine="854"/>
        <w:jc w:val="both"/>
      </w:pPr>
      <w:r w:rsidRPr="000E3BA6">
        <w:t>исчерпывающий перечень оснований для приостановления или отказа в предоставлении муниципальной услуги;</w:t>
      </w:r>
    </w:p>
    <w:p w:rsidR="000E3BA6" w:rsidRPr="000E3BA6" w:rsidRDefault="000E3BA6" w:rsidP="000E3BA6">
      <w:pPr>
        <w:numPr>
          <w:ilvl w:val="0"/>
          <w:numId w:val="4"/>
        </w:numPr>
        <w:tabs>
          <w:tab w:val="left" w:pos="1267"/>
        </w:tabs>
        <w:autoSpaceDE w:val="0"/>
        <w:autoSpaceDN w:val="0"/>
        <w:adjustRightInd w:val="0"/>
        <w:ind w:firstLine="859"/>
        <w:jc w:val="both"/>
      </w:pPr>
      <w:r w:rsidRPr="000E3BA6">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3BA6" w:rsidRPr="000E3BA6" w:rsidRDefault="000E3BA6" w:rsidP="000E3BA6">
      <w:pPr>
        <w:autoSpaceDE w:val="0"/>
        <w:autoSpaceDN w:val="0"/>
        <w:adjustRightInd w:val="0"/>
        <w:ind w:firstLine="864"/>
        <w:jc w:val="both"/>
      </w:pPr>
      <w:r w:rsidRPr="000E3BA6">
        <w:t>7) формы заявлений (уведомлений, сообщений), используемые при предоставлении муниципальной услуги.</w:t>
      </w:r>
    </w:p>
    <w:p w:rsidR="000E3BA6" w:rsidRPr="000E3BA6" w:rsidRDefault="000E3BA6" w:rsidP="000E3BA6">
      <w:pPr>
        <w:autoSpaceDE w:val="0"/>
        <w:autoSpaceDN w:val="0"/>
        <w:adjustRightInd w:val="0"/>
        <w:ind w:firstLine="850"/>
        <w:jc w:val="both"/>
      </w:pPr>
      <w:r w:rsidRPr="000E3BA6">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E3BA6" w:rsidRPr="000E3BA6" w:rsidRDefault="000E3BA6" w:rsidP="000E3BA6">
      <w:pPr>
        <w:shd w:val="clear" w:color="auto" w:fill="FFFFFF"/>
        <w:autoSpaceDE w:val="0"/>
        <w:autoSpaceDN w:val="0"/>
        <w:adjustRightInd w:val="0"/>
        <w:ind w:firstLine="709"/>
        <w:jc w:val="both"/>
      </w:pPr>
      <w:r w:rsidRPr="000E3BA6">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0E3BA6">
        <w:t>www.mfc</w:t>
      </w:r>
      <w:proofErr w:type="spellEnd"/>
      <w:r w:rsidRPr="000E3BA6">
        <w:t>-</w:t>
      </w:r>
      <w:r w:rsidRPr="000E3BA6">
        <w:rPr>
          <w:lang w:val="en-US"/>
        </w:rPr>
        <w:t>n</w:t>
      </w:r>
      <w:proofErr w:type="spellStart"/>
      <w:r w:rsidRPr="000E3BA6">
        <w:t>so.ru</w:t>
      </w:r>
      <w:proofErr w:type="spellEnd"/>
      <w:r w:rsidRPr="000E3BA6">
        <w:t xml:space="preserve">, на стендах </w:t>
      </w:r>
      <w:r w:rsidRPr="000E3BA6">
        <w:lastRenderedPageBreak/>
        <w:t>МФЦ, а также указанные сведения можно получить по телефону единой справочной службы МФЦ – 052.</w:t>
      </w:r>
    </w:p>
    <w:p w:rsidR="000E3BA6" w:rsidRPr="000E3BA6" w:rsidRDefault="000E3BA6" w:rsidP="000E3BA6">
      <w:pPr>
        <w:ind w:firstLine="709"/>
        <w:jc w:val="both"/>
      </w:pPr>
      <w:r w:rsidRPr="000E3BA6">
        <w:rPr>
          <w:rFonts w:eastAsia="Calibri"/>
          <w:lang w:eastAsia="en-US"/>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w:t>
      </w:r>
      <w:r w:rsidRPr="000E3BA6">
        <w:rPr>
          <w:rFonts w:eastAsia="Calibri"/>
          <w:iCs/>
          <w:lang w:eastAsia="en-US"/>
        </w:rPr>
        <w:t>, ответственный за прием и регистрацию обращений.</w:t>
      </w:r>
      <w:r w:rsidRPr="000E3BA6">
        <w:rPr>
          <w:rFonts w:eastAsia="Calibri"/>
          <w:i/>
          <w:lang w:eastAsia="en-US"/>
        </w:rPr>
        <w:t xml:space="preserve"> </w:t>
      </w:r>
      <w:r w:rsidRPr="000E3BA6">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0E3BA6">
        <w:rPr>
          <w:iCs/>
        </w:rPr>
        <w:t xml:space="preserve">администрации, ответственный за предоставление муниципальной услуги. </w:t>
      </w:r>
      <w:r w:rsidRPr="000E3BA6">
        <w:t xml:space="preserve"> </w:t>
      </w:r>
    </w:p>
    <w:p w:rsidR="000E3BA6" w:rsidRPr="000E3BA6" w:rsidRDefault="000E3BA6" w:rsidP="000E3BA6">
      <w:pPr>
        <w:ind w:firstLine="709"/>
        <w:jc w:val="both"/>
      </w:pPr>
      <w:r w:rsidRPr="000E3BA6">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Pr="000E3BA6">
        <w:rPr>
          <w:i/>
        </w:rPr>
        <w:t xml:space="preserve"> </w:t>
      </w:r>
      <w:r w:rsidRPr="000E3BA6">
        <w:t>ответственный за предоставление муниципальной услуги.</w:t>
      </w:r>
    </w:p>
    <w:p w:rsidR="000E3BA6" w:rsidRPr="000E3BA6" w:rsidRDefault="000E3BA6" w:rsidP="000E3BA6">
      <w:pPr>
        <w:autoSpaceDE w:val="0"/>
        <w:autoSpaceDN w:val="0"/>
        <w:adjustRightInd w:val="0"/>
        <w:ind w:firstLine="709"/>
        <w:jc w:val="both"/>
        <w:rPr>
          <w:rFonts w:eastAsia="Calibri"/>
          <w:lang w:eastAsia="en-US"/>
        </w:rPr>
      </w:pPr>
      <w:r w:rsidRPr="000E3BA6">
        <w:rPr>
          <w:rFonts w:eastAsia="Calibri"/>
          <w:lang w:eastAsia="en-US"/>
        </w:rPr>
        <w:t>Справочная информация, а именно:</w:t>
      </w:r>
    </w:p>
    <w:p w:rsidR="000E3BA6" w:rsidRPr="000E3BA6" w:rsidRDefault="000E3BA6" w:rsidP="000E3BA6">
      <w:pPr>
        <w:autoSpaceDE w:val="0"/>
        <w:autoSpaceDN w:val="0"/>
        <w:adjustRightInd w:val="0"/>
        <w:ind w:firstLine="709"/>
        <w:jc w:val="both"/>
        <w:rPr>
          <w:rFonts w:eastAsia="Calibri"/>
          <w:lang w:eastAsia="en-US"/>
        </w:rPr>
      </w:pPr>
      <w:r w:rsidRPr="000E3BA6">
        <w:rPr>
          <w:rFonts w:eastAsia="Calibri"/>
          <w:lang w:eastAsia="en-US"/>
        </w:rPr>
        <w:t>- место нахождения и график работы администрации Новотроицкого сельсовета Колыванского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E3BA6" w:rsidRPr="000E3BA6" w:rsidRDefault="000E3BA6" w:rsidP="000E3BA6">
      <w:pPr>
        <w:autoSpaceDE w:val="0"/>
        <w:autoSpaceDN w:val="0"/>
        <w:adjustRightInd w:val="0"/>
        <w:ind w:firstLine="709"/>
        <w:jc w:val="both"/>
        <w:rPr>
          <w:rFonts w:eastAsia="Calibri"/>
          <w:lang w:eastAsia="en-US"/>
        </w:rPr>
      </w:pPr>
      <w:r w:rsidRPr="000E3BA6">
        <w:rPr>
          <w:rFonts w:eastAsia="Calibri"/>
          <w:lang w:eastAsia="en-US"/>
        </w:rPr>
        <w:t>- справочные телефоны специалистов администрации Новотроицкого сельсовета Колыванского района Новосибирской области, предоставляющих муниципальную услугу, организаций, участвующих в предоставлении муниципальной услуги;</w:t>
      </w:r>
    </w:p>
    <w:p w:rsidR="000E3BA6" w:rsidRPr="000E3BA6" w:rsidRDefault="000E3BA6" w:rsidP="000E3BA6">
      <w:pPr>
        <w:autoSpaceDE w:val="0"/>
        <w:autoSpaceDN w:val="0"/>
        <w:adjustRightInd w:val="0"/>
        <w:ind w:firstLine="709"/>
        <w:jc w:val="both"/>
        <w:rPr>
          <w:rFonts w:eastAsia="Calibri"/>
          <w:lang w:eastAsia="en-US"/>
        </w:rPr>
      </w:pPr>
      <w:r w:rsidRPr="000E3BA6">
        <w:rPr>
          <w:rFonts w:eastAsia="Calibri"/>
          <w:lang w:eastAsia="en-US"/>
        </w:rPr>
        <w:t>- адреса официального сайта, а также электронной почты и (или) формы обратной связи администрации Новотроицкого сельсовета Колыванского района Новосибирской области, предоставляющей муниципальную услугу, в сети "Интернет",</w:t>
      </w:r>
    </w:p>
    <w:p w:rsidR="000E3BA6" w:rsidRPr="000E3BA6" w:rsidRDefault="000E3BA6" w:rsidP="000E3BA6">
      <w:pPr>
        <w:autoSpaceDE w:val="0"/>
        <w:autoSpaceDN w:val="0"/>
        <w:adjustRightInd w:val="0"/>
        <w:ind w:firstLine="709"/>
        <w:jc w:val="both"/>
        <w:rPr>
          <w:rFonts w:eastAsia="Calibri"/>
          <w:lang w:eastAsia="en-US"/>
        </w:rPr>
      </w:pPr>
      <w:r w:rsidRPr="000E3BA6">
        <w:rPr>
          <w:rFonts w:eastAsia="Calibri"/>
          <w:lang w:eastAsia="en-US"/>
        </w:rPr>
        <w:t>подлежит обязательному размещению на официальном сайте администрации Новотроицкого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Новотроицкого сельсовета Колыванского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0E3BA6" w:rsidRPr="000E3BA6" w:rsidRDefault="000E3BA6" w:rsidP="000E3BA6">
      <w:pPr>
        <w:autoSpaceDE w:val="0"/>
        <w:autoSpaceDN w:val="0"/>
        <w:adjustRightInd w:val="0"/>
        <w:ind w:firstLine="709"/>
        <w:jc w:val="both"/>
      </w:pPr>
      <w:r w:rsidRPr="000E3BA6">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E3BA6" w:rsidRPr="000E3BA6" w:rsidRDefault="000E3BA6" w:rsidP="000E3BA6">
      <w:pPr>
        <w:widowControl w:val="0"/>
        <w:autoSpaceDE w:val="0"/>
        <w:autoSpaceDN w:val="0"/>
        <w:adjustRightInd w:val="0"/>
        <w:ind w:firstLine="709"/>
        <w:jc w:val="both"/>
      </w:pPr>
      <w:r w:rsidRPr="000E3BA6">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Новотроицкого сельсовета Колыванского района Новосибирской области (далее – Глава Новотроицкого сельсовета), содержит фамилию и номер телефона исполнителя. Ответ на обращение, </w:t>
      </w:r>
      <w:proofErr w:type="gramStart"/>
      <w:r w:rsidRPr="000E3BA6">
        <w:t>поступившее</w:t>
      </w:r>
      <w:proofErr w:type="gramEnd"/>
      <w:r w:rsidRPr="000E3BA6">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E3BA6" w:rsidRPr="000E3BA6" w:rsidRDefault="000E3BA6" w:rsidP="000E3BA6">
      <w:pPr>
        <w:autoSpaceDE w:val="0"/>
        <w:autoSpaceDN w:val="0"/>
        <w:adjustRightInd w:val="0"/>
        <w:ind w:firstLine="709"/>
        <w:jc w:val="both"/>
      </w:pPr>
      <w:r w:rsidRPr="000E3BA6">
        <w:t>В исключительных случаях, а также в случае направления запроса в другие государственные органы власти, органы местного самоуправления или должностное лицо, Глава вправе продлить срок рассмотрения обращения не более чем на 30 (тридцать) дней, уведомив о продлении срока его рассмотрения заявителя.</w:t>
      </w:r>
    </w:p>
    <w:p w:rsidR="000E3BA6" w:rsidRPr="000E3BA6" w:rsidRDefault="000E3BA6" w:rsidP="000E3BA6">
      <w:pPr>
        <w:autoSpaceDE w:val="0"/>
        <w:autoSpaceDN w:val="0"/>
        <w:adjustRightInd w:val="0"/>
        <w:jc w:val="both"/>
        <w:rPr>
          <w:b/>
        </w:rPr>
      </w:pPr>
    </w:p>
    <w:p w:rsidR="000E3BA6" w:rsidRPr="000E3BA6" w:rsidRDefault="000E3BA6" w:rsidP="000E3BA6">
      <w:pPr>
        <w:autoSpaceDE w:val="0"/>
        <w:autoSpaceDN w:val="0"/>
        <w:adjustRightInd w:val="0"/>
        <w:ind w:firstLine="709"/>
        <w:jc w:val="center"/>
        <w:rPr>
          <w:b/>
        </w:rPr>
      </w:pPr>
      <w:r w:rsidRPr="000E3BA6">
        <w:rPr>
          <w:b/>
        </w:rPr>
        <w:t>11. Стандарт предоставления муниципальной услуги</w:t>
      </w:r>
    </w:p>
    <w:p w:rsidR="000E3BA6" w:rsidRPr="000E3BA6" w:rsidRDefault="000E3BA6" w:rsidP="000E3BA6">
      <w:pPr>
        <w:autoSpaceDE w:val="0"/>
        <w:autoSpaceDN w:val="0"/>
        <w:adjustRightInd w:val="0"/>
        <w:ind w:firstLine="709"/>
        <w:jc w:val="center"/>
        <w:rPr>
          <w:b/>
        </w:rPr>
      </w:pPr>
    </w:p>
    <w:p w:rsidR="000E3BA6" w:rsidRPr="000E3BA6" w:rsidRDefault="000E3BA6" w:rsidP="000E3BA6">
      <w:pPr>
        <w:autoSpaceDE w:val="0"/>
        <w:autoSpaceDN w:val="0"/>
        <w:adjustRightInd w:val="0"/>
        <w:ind w:firstLine="709"/>
        <w:jc w:val="center"/>
        <w:rPr>
          <w:b/>
        </w:rPr>
      </w:pPr>
      <w:r w:rsidRPr="000E3BA6">
        <w:rPr>
          <w:b/>
        </w:rPr>
        <w:t>4. Наименование муниципальной услуги</w:t>
      </w:r>
    </w:p>
    <w:p w:rsidR="000E3BA6" w:rsidRPr="000E3BA6" w:rsidRDefault="000E3BA6" w:rsidP="000E3BA6">
      <w:pPr>
        <w:autoSpaceDE w:val="0"/>
        <w:autoSpaceDN w:val="0"/>
        <w:adjustRightInd w:val="0"/>
        <w:ind w:firstLine="709"/>
        <w:jc w:val="center"/>
      </w:pPr>
    </w:p>
    <w:p w:rsidR="000E3BA6" w:rsidRPr="000E3BA6" w:rsidRDefault="000E3BA6" w:rsidP="000E3BA6">
      <w:pPr>
        <w:autoSpaceDE w:val="0"/>
        <w:autoSpaceDN w:val="0"/>
        <w:adjustRightInd w:val="0"/>
        <w:jc w:val="both"/>
      </w:pPr>
      <w:r w:rsidRPr="000E3BA6">
        <w:t>4.1. Наименование муниципальной услуги: согласование  переустройства и (или) перепланировки помещения в многоквартирном доме.</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center"/>
        <w:rPr>
          <w:b/>
        </w:rPr>
      </w:pPr>
      <w:r w:rsidRPr="000E3BA6">
        <w:rPr>
          <w:b/>
        </w:rPr>
        <w:t>5. Наименование органа местного самоуправления, предоставляющего муниципальную услугу</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 xml:space="preserve">5.1. Муниципальная услуга предоставляется администрацией Новотроицкого сельсовета Колыванского района Новосибирской области. </w:t>
      </w:r>
    </w:p>
    <w:p w:rsidR="000E3BA6" w:rsidRPr="000E3BA6" w:rsidRDefault="000E3BA6" w:rsidP="000E3BA6">
      <w:pPr>
        <w:autoSpaceDE w:val="0"/>
        <w:autoSpaceDN w:val="0"/>
        <w:adjustRightInd w:val="0"/>
        <w:ind w:firstLine="709"/>
        <w:jc w:val="both"/>
      </w:pPr>
      <w:r w:rsidRPr="000E3BA6">
        <w:t>Ответственным за организацию предоставления муниципальной услуги является специалист администрации Новотроицкого сельсовета Колыванского района Новосибирской области.</w:t>
      </w:r>
    </w:p>
    <w:p w:rsidR="000E3BA6" w:rsidRPr="000E3BA6" w:rsidRDefault="000E3BA6" w:rsidP="000E3BA6">
      <w:pPr>
        <w:autoSpaceDE w:val="0"/>
        <w:autoSpaceDN w:val="0"/>
        <w:adjustRightInd w:val="0"/>
        <w:ind w:firstLine="709"/>
        <w:jc w:val="both"/>
      </w:pPr>
    </w:p>
    <w:p w:rsidR="000E3BA6" w:rsidRPr="000E3BA6" w:rsidRDefault="000E3BA6" w:rsidP="000E3BA6">
      <w:pPr>
        <w:autoSpaceDE w:val="0"/>
        <w:autoSpaceDN w:val="0"/>
        <w:adjustRightInd w:val="0"/>
        <w:ind w:firstLine="709"/>
        <w:jc w:val="both"/>
        <w:rPr>
          <w:b/>
        </w:rPr>
      </w:pPr>
      <w:r w:rsidRPr="000E3BA6">
        <w:rPr>
          <w:b/>
        </w:rPr>
        <w:t>6. Описание результата предоставления муниципальной услуги</w:t>
      </w:r>
    </w:p>
    <w:p w:rsidR="000E3BA6" w:rsidRPr="000E3BA6" w:rsidRDefault="000E3BA6" w:rsidP="000E3BA6">
      <w:pPr>
        <w:autoSpaceDE w:val="0"/>
        <w:autoSpaceDN w:val="0"/>
        <w:adjustRightInd w:val="0"/>
        <w:ind w:firstLine="709"/>
        <w:jc w:val="both"/>
        <w:rPr>
          <w:b/>
        </w:rPr>
      </w:pPr>
    </w:p>
    <w:p w:rsidR="000E3BA6" w:rsidRPr="000E3BA6" w:rsidRDefault="000E3BA6" w:rsidP="000E3BA6">
      <w:pPr>
        <w:autoSpaceDE w:val="0"/>
        <w:autoSpaceDN w:val="0"/>
        <w:adjustRightInd w:val="0"/>
        <w:jc w:val="both"/>
      </w:pPr>
      <w:r w:rsidRPr="000E3BA6">
        <w:t>6.1. Конечным результатом предоставления муниципальной услуги является:</w:t>
      </w:r>
    </w:p>
    <w:p w:rsidR="000E3BA6" w:rsidRPr="000E3BA6" w:rsidRDefault="000E3BA6" w:rsidP="000E3BA6">
      <w:pPr>
        <w:autoSpaceDE w:val="0"/>
        <w:autoSpaceDN w:val="0"/>
        <w:adjustRightInd w:val="0"/>
        <w:ind w:firstLine="709"/>
        <w:jc w:val="both"/>
      </w:pPr>
      <w:r w:rsidRPr="000E3BA6">
        <w:t xml:space="preserve">выдача решения о согласовании переустройства и (или) перепланировки помещения в многоквартирном доме (далее - решение о согласовании), согласно приложению 1; </w:t>
      </w:r>
    </w:p>
    <w:p w:rsidR="000E3BA6" w:rsidRPr="000E3BA6" w:rsidRDefault="000E3BA6" w:rsidP="000E3BA6">
      <w:pPr>
        <w:autoSpaceDE w:val="0"/>
        <w:autoSpaceDN w:val="0"/>
        <w:adjustRightInd w:val="0"/>
        <w:ind w:firstLine="709"/>
        <w:jc w:val="both"/>
      </w:pPr>
      <w:r w:rsidRPr="000E3BA6">
        <w:t xml:space="preserve">отказ в согласовании переустройства и (или) перепланировки помещения в многоквартирном доме. </w:t>
      </w:r>
    </w:p>
    <w:p w:rsidR="000E3BA6" w:rsidRPr="000E3BA6" w:rsidRDefault="000E3BA6" w:rsidP="000E3BA6">
      <w:pPr>
        <w:autoSpaceDE w:val="0"/>
        <w:autoSpaceDN w:val="0"/>
        <w:adjustRightInd w:val="0"/>
        <w:ind w:firstLine="709"/>
        <w:jc w:val="both"/>
        <w:rPr>
          <w:b/>
        </w:rPr>
      </w:pPr>
    </w:p>
    <w:p w:rsidR="000E3BA6" w:rsidRPr="000E3BA6" w:rsidRDefault="000E3BA6" w:rsidP="000E3BA6">
      <w:pPr>
        <w:autoSpaceDE w:val="0"/>
        <w:autoSpaceDN w:val="0"/>
        <w:adjustRightInd w:val="0"/>
        <w:jc w:val="both"/>
        <w:rPr>
          <w:b/>
        </w:rPr>
      </w:pPr>
      <w:r w:rsidRPr="000E3BA6">
        <w:rPr>
          <w:b/>
        </w:rPr>
        <w:t xml:space="preserve">                            7. Срок предоставления муниципальной услуги:</w:t>
      </w:r>
    </w:p>
    <w:p w:rsidR="000E3BA6" w:rsidRPr="000E3BA6" w:rsidRDefault="000E3BA6" w:rsidP="000E3BA6">
      <w:pPr>
        <w:autoSpaceDE w:val="0"/>
        <w:autoSpaceDN w:val="0"/>
        <w:adjustRightInd w:val="0"/>
        <w:jc w:val="both"/>
        <w:rPr>
          <w:b/>
        </w:rPr>
      </w:pPr>
    </w:p>
    <w:p w:rsidR="000E3BA6" w:rsidRPr="000E3BA6" w:rsidRDefault="000E3BA6" w:rsidP="000E3BA6">
      <w:pPr>
        <w:autoSpaceDE w:val="0"/>
        <w:autoSpaceDN w:val="0"/>
        <w:adjustRightInd w:val="0"/>
        <w:ind w:firstLine="709"/>
        <w:jc w:val="both"/>
      </w:pPr>
      <w:r w:rsidRPr="000E3BA6">
        <w:t>решение о предоставлении или об отказе в предоставлении муниципальной услуги принимается не позднее чем через 45 дней со дня представления документов в администрацию Новотроицкого сельсовета;</w:t>
      </w:r>
    </w:p>
    <w:p w:rsidR="000E3BA6" w:rsidRPr="000E3BA6" w:rsidRDefault="000E3BA6" w:rsidP="000E3BA6">
      <w:pPr>
        <w:autoSpaceDE w:val="0"/>
        <w:autoSpaceDN w:val="0"/>
        <w:adjustRightInd w:val="0"/>
        <w:ind w:firstLine="709"/>
        <w:jc w:val="both"/>
      </w:pPr>
      <w:r w:rsidRPr="000E3BA6">
        <w:t>решение о предоставлении или об отказе в предоставлении муниципальной услуги не позднее чем через 3 рабочих дня со дня принятия решения о предоставлении или об отказе в предоставлении муниципальной услуги выдается или направляется по адресу, указанному в заявлении.</w:t>
      </w:r>
    </w:p>
    <w:p w:rsidR="000E3BA6" w:rsidRPr="000E3BA6" w:rsidRDefault="000E3BA6" w:rsidP="000E3BA6">
      <w:pPr>
        <w:autoSpaceDE w:val="0"/>
        <w:autoSpaceDN w:val="0"/>
        <w:adjustRightInd w:val="0"/>
        <w:ind w:firstLine="709"/>
        <w:jc w:val="both"/>
      </w:pPr>
      <w:r w:rsidRPr="000E3BA6">
        <w:t>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w:t>
      </w:r>
    </w:p>
    <w:p w:rsidR="000E3BA6" w:rsidRPr="000E3BA6" w:rsidRDefault="000E3BA6" w:rsidP="000E3BA6">
      <w:pPr>
        <w:autoSpaceDE w:val="0"/>
        <w:autoSpaceDN w:val="0"/>
        <w:adjustRightInd w:val="0"/>
        <w:ind w:firstLine="709"/>
        <w:jc w:val="both"/>
      </w:pPr>
      <w:r w:rsidRPr="000E3BA6">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0E3BA6" w:rsidRPr="000E3BA6" w:rsidRDefault="000E3BA6" w:rsidP="000E3BA6">
      <w:pPr>
        <w:autoSpaceDE w:val="0"/>
        <w:autoSpaceDN w:val="0"/>
        <w:adjustRightInd w:val="0"/>
        <w:ind w:firstLine="709"/>
        <w:jc w:val="both"/>
      </w:pPr>
      <w:r w:rsidRPr="000E3BA6">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В случае представления заявителем заявления через МФЦ документ, подтверждающий принятие решения, направляется в МФЦ, если иной способ получения не указан заявителем.</w:t>
      </w:r>
    </w:p>
    <w:p w:rsidR="000E3BA6" w:rsidRPr="000E3BA6" w:rsidRDefault="000E3BA6" w:rsidP="000E3BA6">
      <w:pPr>
        <w:autoSpaceDE w:val="0"/>
        <w:autoSpaceDN w:val="0"/>
        <w:adjustRightInd w:val="0"/>
        <w:jc w:val="center"/>
        <w:rPr>
          <w:b/>
        </w:rPr>
      </w:pPr>
      <w:r w:rsidRPr="000E3BA6">
        <w:rPr>
          <w:b/>
        </w:rPr>
        <w:t>8. Перечень нормативных правовых актов, регулирующих отношения, возникающие в связи с предоставлением муниципальной услуги</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 xml:space="preserve">8.1.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sidRPr="000E3BA6">
        <w:lastRenderedPageBreak/>
        <w:t>Новотроицкого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w:t>
      </w:r>
      <w:proofErr w:type="gramStart"/>
      <w:r w:rsidRPr="000E3BA6">
        <w:t xml:space="preserve">  .</w:t>
      </w:r>
      <w:proofErr w:type="gramEnd"/>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center"/>
        <w:rPr>
          <w:b/>
        </w:rPr>
      </w:pPr>
      <w:r w:rsidRPr="000E3BA6">
        <w:rPr>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roofErr w:type="gramStart"/>
      <w:r w:rsidRPr="000E3BA6">
        <w:rPr>
          <w:b/>
        </w:rPr>
        <w:t xml:space="preserve">,, </w:t>
      </w:r>
      <w:proofErr w:type="gramEnd"/>
      <w:r w:rsidRPr="000E3BA6">
        <w:rPr>
          <w:b/>
        </w:rPr>
        <w:t>подлежащих предоставлению заявителем, способы их получения заявителем, в том числе в электронной форме</w:t>
      </w:r>
    </w:p>
    <w:p w:rsidR="000E3BA6" w:rsidRPr="000E3BA6" w:rsidRDefault="000E3BA6" w:rsidP="000E3BA6">
      <w:pPr>
        <w:autoSpaceDE w:val="0"/>
        <w:autoSpaceDN w:val="0"/>
        <w:adjustRightInd w:val="0"/>
        <w:jc w:val="both"/>
      </w:pPr>
    </w:p>
    <w:p w:rsidR="000E3BA6" w:rsidRPr="000E3BA6" w:rsidRDefault="000E3BA6" w:rsidP="000E3BA6">
      <w:pPr>
        <w:widowControl w:val="0"/>
        <w:autoSpaceDE w:val="0"/>
        <w:autoSpaceDN w:val="0"/>
        <w:adjustRightInd w:val="0"/>
        <w:jc w:val="both"/>
      </w:pPr>
      <w:r w:rsidRPr="000E3BA6">
        <w:t>9.1. Перечень документов, необходимых для предоставления муниципальной услуги:</w:t>
      </w:r>
    </w:p>
    <w:p w:rsidR="000E3BA6" w:rsidRPr="000E3BA6" w:rsidRDefault="000E3BA6" w:rsidP="000E3BA6">
      <w:pPr>
        <w:widowControl w:val="0"/>
        <w:autoSpaceDE w:val="0"/>
        <w:autoSpaceDN w:val="0"/>
        <w:adjustRightInd w:val="0"/>
        <w:jc w:val="both"/>
      </w:pPr>
      <w:r w:rsidRPr="000E3BA6">
        <w:rPr>
          <w:rFonts w:eastAsia="Calibri"/>
          <w:color w:val="22272F"/>
          <w:lang w:eastAsia="en-US"/>
        </w:rPr>
        <w:t xml:space="preserve">1) заявление о переустройстве и (или) перепланировке по форме, </w:t>
      </w:r>
      <w:r w:rsidRPr="000E3BA6">
        <w:t>утвержденной постановлением Правительства Российской Федерации от 28.04.2005 N 266;</w:t>
      </w:r>
    </w:p>
    <w:p w:rsidR="000E3BA6" w:rsidRPr="000E3BA6" w:rsidRDefault="000E3BA6" w:rsidP="000E3BA6">
      <w:pPr>
        <w:shd w:val="clear" w:color="auto" w:fill="FFFFFF"/>
        <w:jc w:val="both"/>
        <w:rPr>
          <w:color w:val="22272F"/>
        </w:rPr>
      </w:pPr>
      <w:r w:rsidRPr="000E3BA6">
        <w:rPr>
          <w:color w:val="22272F"/>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E3BA6" w:rsidRPr="000E3BA6" w:rsidRDefault="000E3BA6" w:rsidP="000E3BA6">
      <w:pPr>
        <w:shd w:val="clear" w:color="auto" w:fill="FFFFFF"/>
        <w:jc w:val="both"/>
        <w:rPr>
          <w:color w:val="22272F"/>
        </w:rPr>
      </w:pPr>
      <w:proofErr w:type="gramStart"/>
      <w:r w:rsidRPr="000E3BA6">
        <w:rPr>
          <w:color w:val="22272F"/>
        </w:rPr>
        <w:t>3)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w:t>
      </w:r>
      <w:proofErr w:type="gramEnd"/>
      <w:r w:rsidRPr="000E3BA6">
        <w:rPr>
          <w:color w:val="22272F"/>
        </w:rPr>
        <w:t xml:space="preserve"> (или) перепланировку помещения в многоквартирном доме;</w:t>
      </w:r>
    </w:p>
    <w:p w:rsidR="000E3BA6" w:rsidRPr="000E3BA6" w:rsidRDefault="000E3BA6" w:rsidP="000E3BA6">
      <w:pPr>
        <w:shd w:val="clear" w:color="auto" w:fill="FFFFFF"/>
        <w:jc w:val="both"/>
        <w:rPr>
          <w:color w:val="22272F"/>
        </w:rPr>
      </w:pPr>
      <w:r w:rsidRPr="000E3BA6">
        <w:rPr>
          <w:color w:val="22272F"/>
        </w:rPr>
        <w:t>4) технический паспорт переустраиваемого и (или) перепланируемого помещения в многоквартирном доме;</w:t>
      </w:r>
    </w:p>
    <w:p w:rsidR="000E3BA6" w:rsidRPr="000E3BA6" w:rsidRDefault="000E3BA6" w:rsidP="000E3BA6">
      <w:pPr>
        <w:shd w:val="clear" w:color="auto" w:fill="FFFFFF"/>
        <w:jc w:val="both"/>
        <w:rPr>
          <w:color w:val="22272F"/>
        </w:rPr>
      </w:pPr>
      <w:proofErr w:type="gramStart"/>
      <w:r w:rsidRPr="000E3BA6">
        <w:rPr>
          <w:color w:val="22272F"/>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0E3BA6" w:rsidRPr="000E3BA6" w:rsidRDefault="000E3BA6" w:rsidP="000E3BA6">
      <w:pPr>
        <w:shd w:val="clear" w:color="auto" w:fill="FFFFFF"/>
        <w:jc w:val="both"/>
        <w:rPr>
          <w:color w:val="22272F"/>
        </w:rPr>
      </w:pPr>
      <w:r w:rsidRPr="000E3BA6">
        <w:rPr>
          <w:color w:val="22272F"/>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E3BA6" w:rsidRPr="000E3BA6" w:rsidRDefault="000E3BA6" w:rsidP="000E3BA6">
      <w:pPr>
        <w:shd w:val="clear" w:color="auto" w:fill="FFFFFF"/>
        <w:jc w:val="both"/>
        <w:rPr>
          <w:color w:val="22272F"/>
        </w:rPr>
      </w:pPr>
    </w:p>
    <w:p w:rsidR="000E3BA6" w:rsidRPr="000E3BA6" w:rsidRDefault="000E3BA6" w:rsidP="000E3BA6">
      <w:pPr>
        <w:autoSpaceDE w:val="0"/>
        <w:autoSpaceDN w:val="0"/>
        <w:adjustRightInd w:val="0"/>
        <w:jc w:val="both"/>
        <w:rPr>
          <w:b/>
        </w:rPr>
      </w:pPr>
      <w:r w:rsidRPr="000E3BA6">
        <w:rPr>
          <w:b/>
        </w:rPr>
        <w:t>9.2.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E3BA6" w:rsidRPr="000E3BA6" w:rsidRDefault="000E3BA6" w:rsidP="000E3BA6">
      <w:pPr>
        <w:autoSpaceDE w:val="0"/>
        <w:autoSpaceDN w:val="0"/>
        <w:adjustRightInd w:val="0"/>
        <w:jc w:val="both"/>
      </w:pPr>
      <w:r w:rsidRPr="000E3BA6">
        <w:t>1) заявление о переустройстве и (или) перепланировке по форме, утвержденной постановлением Правительства Российской Федерации от 28.04.2005 N 266;</w:t>
      </w:r>
    </w:p>
    <w:p w:rsidR="000E3BA6" w:rsidRPr="000E3BA6" w:rsidRDefault="000E3BA6" w:rsidP="000E3BA6">
      <w:pPr>
        <w:autoSpaceDE w:val="0"/>
        <w:autoSpaceDN w:val="0"/>
        <w:adjustRightInd w:val="0"/>
        <w:jc w:val="both"/>
      </w:pPr>
      <w:proofErr w:type="gramStart"/>
      <w:r w:rsidRPr="000E3BA6">
        <w:t>2)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w:t>
      </w:r>
      <w:proofErr w:type="gramEnd"/>
      <w:r w:rsidRPr="000E3BA6">
        <w:t xml:space="preserve"> (или) перепланировку помещения в многоквартирном доме;</w:t>
      </w:r>
    </w:p>
    <w:p w:rsidR="000E3BA6" w:rsidRPr="000E3BA6" w:rsidRDefault="000E3BA6" w:rsidP="000E3BA6">
      <w:pPr>
        <w:autoSpaceDE w:val="0"/>
        <w:autoSpaceDN w:val="0"/>
        <w:adjustRightInd w:val="0"/>
        <w:jc w:val="both"/>
      </w:pPr>
      <w:proofErr w:type="gramStart"/>
      <w:r w:rsidRPr="000E3BA6">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0E3BA6">
        <w:lastRenderedPageBreak/>
        <w:t>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0E3BA6" w:rsidRPr="000E3BA6" w:rsidRDefault="000E3BA6" w:rsidP="000E3BA6">
      <w:pPr>
        <w:autoSpaceDE w:val="0"/>
        <w:autoSpaceDN w:val="0"/>
        <w:adjustRightInd w:val="0"/>
        <w:jc w:val="both"/>
      </w:pPr>
      <w:proofErr w:type="gramStart"/>
      <w:r w:rsidRPr="000E3BA6">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0E3BA6" w:rsidRPr="000E3BA6" w:rsidRDefault="000E3BA6" w:rsidP="000E3BA6">
      <w:pPr>
        <w:autoSpaceDE w:val="0"/>
        <w:autoSpaceDN w:val="0"/>
        <w:adjustRightInd w:val="0"/>
        <w:ind w:firstLine="709"/>
        <w:jc w:val="both"/>
      </w:pPr>
    </w:p>
    <w:p w:rsidR="000E3BA6" w:rsidRPr="000E3BA6" w:rsidRDefault="000E3BA6" w:rsidP="000E3BA6">
      <w:pPr>
        <w:autoSpaceDE w:val="0"/>
        <w:autoSpaceDN w:val="0"/>
        <w:adjustRightInd w:val="0"/>
        <w:jc w:val="center"/>
        <w:rPr>
          <w:b/>
        </w:rPr>
      </w:pPr>
      <w:r w:rsidRPr="000E3BA6">
        <w:rPr>
          <w:b/>
        </w:rPr>
        <w:t>10.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E3BA6" w:rsidRPr="000E3BA6" w:rsidRDefault="000E3BA6" w:rsidP="000E3BA6">
      <w:pPr>
        <w:autoSpaceDE w:val="0"/>
        <w:autoSpaceDN w:val="0"/>
        <w:adjustRightInd w:val="0"/>
        <w:jc w:val="both"/>
      </w:pPr>
      <w:r w:rsidRPr="000E3BA6">
        <w:t>10.1.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w:t>
      </w:r>
    </w:p>
    <w:p w:rsidR="000E3BA6" w:rsidRPr="000E3BA6" w:rsidRDefault="000E3BA6" w:rsidP="000E3BA6">
      <w:pPr>
        <w:shd w:val="clear" w:color="auto" w:fill="FFFFFF"/>
        <w:jc w:val="both"/>
        <w:rPr>
          <w:color w:val="22272F"/>
        </w:rPr>
      </w:pPr>
      <w:r w:rsidRPr="000E3BA6">
        <w:rPr>
          <w:color w:val="22272F"/>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0E3BA6" w:rsidRPr="000E3BA6" w:rsidRDefault="000E3BA6" w:rsidP="000E3BA6">
      <w:pPr>
        <w:shd w:val="clear" w:color="auto" w:fill="FFFFFF"/>
        <w:jc w:val="both"/>
        <w:rPr>
          <w:color w:val="22272F"/>
        </w:rPr>
      </w:pPr>
      <w:r w:rsidRPr="000E3BA6">
        <w:rPr>
          <w:color w:val="22272F"/>
        </w:rPr>
        <w:t>2) технический паспорт переустраиваемого и (или) перепланируемого помещения в многоквартирном доме;</w:t>
      </w:r>
    </w:p>
    <w:p w:rsidR="000E3BA6" w:rsidRPr="000E3BA6" w:rsidRDefault="000E3BA6" w:rsidP="000E3BA6">
      <w:pPr>
        <w:shd w:val="clear" w:color="auto" w:fill="FFFFFF"/>
        <w:jc w:val="both"/>
        <w:rPr>
          <w:color w:val="22272F"/>
        </w:rPr>
      </w:pPr>
      <w:r w:rsidRPr="000E3BA6">
        <w:rPr>
          <w:color w:val="22272F"/>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E3BA6" w:rsidRPr="000E3BA6" w:rsidRDefault="000E3BA6" w:rsidP="000E3BA6">
      <w:pPr>
        <w:shd w:val="clear" w:color="auto" w:fill="FFFFFF"/>
        <w:ind w:firstLine="567"/>
        <w:jc w:val="both"/>
        <w:rPr>
          <w:b/>
          <w:color w:val="22272F"/>
        </w:rPr>
      </w:pPr>
    </w:p>
    <w:p w:rsidR="000E3BA6" w:rsidRPr="000E3BA6" w:rsidRDefault="000E3BA6" w:rsidP="000E3BA6">
      <w:pPr>
        <w:autoSpaceDE w:val="0"/>
        <w:autoSpaceDN w:val="0"/>
        <w:adjustRightInd w:val="0"/>
        <w:jc w:val="both"/>
        <w:rPr>
          <w:b/>
        </w:rPr>
      </w:pPr>
      <w:r w:rsidRPr="000E3BA6">
        <w:rPr>
          <w:b/>
        </w:rPr>
        <w:t xml:space="preserve">                                   11. Указание на запрет требовать от заявителя</w:t>
      </w:r>
    </w:p>
    <w:p w:rsidR="000E3BA6" w:rsidRPr="000E3BA6" w:rsidRDefault="000E3BA6" w:rsidP="000E3BA6">
      <w:pPr>
        <w:autoSpaceDE w:val="0"/>
        <w:autoSpaceDN w:val="0"/>
        <w:adjustRightInd w:val="0"/>
        <w:jc w:val="both"/>
        <w:rPr>
          <w:b/>
        </w:rPr>
      </w:pPr>
    </w:p>
    <w:p w:rsidR="000E3BA6" w:rsidRPr="000E3BA6" w:rsidRDefault="000E3BA6" w:rsidP="000E3BA6">
      <w:pPr>
        <w:autoSpaceDE w:val="0"/>
        <w:autoSpaceDN w:val="0"/>
        <w:adjustRightInd w:val="0"/>
        <w:jc w:val="both"/>
      </w:pPr>
      <w:r w:rsidRPr="000E3BA6">
        <w:t>11.1. При предоставлении муниципальной услуги запрещается требовать от заявителя:</w:t>
      </w:r>
    </w:p>
    <w:p w:rsidR="000E3BA6" w:rsidRPr="000E3BA6" w:rsidRDefault="000E3BA6" w:rsidP="000E3BA6">
      <w:pPr>
        <w:autoSpaceDE w:val="0"/>
        <w:autoSpaceDN w:val="0"/>
        <w:adjustRightInd w:val="0"/>
        <w:ind w:firstLine="709"/>
        <w:jc w:val="both"/>
      </w:pPr>
    </w:p>
    <w:p w:rsidR="000E3BA6" w:rsidRPr="000E3BA6" w:rsidRDefault="000E3BA6" w:rsidP="000E3BA6">
      <w:pPr>
        <w:autoSpaceDE w:val="0"/>
        <w:autoSpaceDN w:val="0"/>
        <w:adjustRightInd w:val="0"/>
        <w:ind w:firstLine="709"/>
        <w:jc w:val="both"/>
      </w:pPr>
    </w:p>
    <w:p w:rsidR="000E3BA6" w:rsidRPr="000E3BA6" w:rsidRDefault="000E3BA6" w:rsidP="000E3BA6">
      <w:pPr>
        <w:pStyle w:val="a4"/>
        <w:rPr>
          <w:rFonts w:ascii="Times New Roman" w:hAnsi="Times New Roman" w:cs="Times New Roman"/>
          <w:sz w:val="24"/>
          <w:szCs w:val="24"/>
        </w:rPr>
      </w:pPr>
      <w:r w:rsidRPr="000E3BA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bookmarkStart w:id="1" w:name="000159"/>
      <w:bookmarkStart w:id="2" w:name="000037"/>
      <w:bookmarkEnd w:id="1"/>
      <w:bookmarkEnd w:id="2"/>
    </w:p>
    <w:p w:rsidR="000E3BA6" w:rsidRPr="000E3BA6" w:rsidRDefault="000E3BA6" w:rsidP="000E3BA6">
      <w:pPr>
        <w:pStyle w:val="a4"/>
        <w:rPr>
          <w:rFonts w:ascii="Times New Roman" w:hAnsi="Times New Roman" w:cs="Times New Roman"/>
          <w:sz w:val="24"/>
          <w:szCs w:val="24"/>
        </w:rPr>
      </w:pPr>
      <w:proofErr w:type="gramStart"/>
      <w:r w:rsidRPr="000E3BA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10" w:anchor="100010" w:history="1">
        <w:r w:rsidRPr="000E3BA6">
          <w:rPr>
            <w:rStyle w:val="a3"/>
            <w:rFonts w:ascii="Times New Roman" w:hAnsi="Times New Roman" w:cs="Times New Roman"/>
            <w:color w:val="auto"/>
            <w:sz w:val="24"/>
            <w:szCs w:val="24"/>
            <w:u w:val="none"/>
          </w:rPr>
          <w:t>частью 1 статьи 1</w:t>
        </w:r>
      </w:hyperlink>
      <w:r w:rsidRPr="000E3BA6">
        <w:rPr>
          <w:rFonts w:ascii="Times New Roman" w:hAnsi="Times New Roman" w:cs="Times New Roman"/>
          <w:sz w:val="24"/>
          <w:szCs w:val="24"/>
        </w:rPr>
        <w:t xml:space="preserve"> Федерального закона от 27.07.2010 № 210-ФЗ, в соответствии с нормативными правовыми актами Российской Федерации, нормативными правовыми актами субъектов Российской</w:t>
      </w:r>
      <w:proofErr w:type="gramEnd"/>
      <w:r w:rsidRPr="000E3BA6">
        <w:rPr>
          <w:rFonts w:ascii="Times New Roman" w:hAnsi="Times New Roman" w:cs="Times New Roman"/>
          <w:sz w:val="24"/>
          <w:szCs w:val="24"/>
        </w:rPr>
        <w:t xml:space="preserve"> Федерации, муниципальными правовыми актами, за исключением документов, включенных в определенный </w:t>
      </w:r>
      <w:hyperlink r:id="rId11" w:anchor="000043" w:history="1">
        <w:r w:rsidRPr="000E3BA6">
          <w:rPr>
            <w:rStyle w:val="a3"/>
            <w:rFonts w:ascii="Times New Roman" w:hAnsi="Times New Roman" w:cs="Times New Roman"/>
            <w:color w:val="auto"/>
            <w:sz w:val="24"/>
            <w:szCs w:val="24"/>
            <w:u w:val="none"/>
          </w:rPr>
          <w:t>частью 6</w:t>
        </w:r>
      </w:hyperlink>
      <w:r w:rsidRPr="000E3BA6">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3BA6" w:rsidRPr="000E3BA6" w:rsidRDefault="000E3BA6" w:rsidP="000E3BA6">
      <w:pPr>
        <w:pStyle w:val="a4"/>
        <w:rPr>
          <w:rFonts w:ascii="Times New Roman" w:hAnsi="Times New Roman" w:cs="Times New Roman"/>
          <w:sz w:val="24"/>
          <w:szCs w:val="24"/>
        </w:rPr>
      </w:pPr>
      <w:bookmarkStart w:id="3" w:name="000038"/>
      <w:bookmarkEnd w:id="3"/>
      <w:proofErr w:type="gramStart"/>
      <w:r w:rsidRPr="000E3BA6">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0E3BA6">
        <w:rPr>
          <w:rFonts w:ascii="Times New Roman" w:hAnsi="Times New Roman" w:cs="Times New Roman"/>
          <w:sz w:val="24"/>
          <w:szCs w:val="24"/>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100056" w:history="1">
        <w:r w:rsidRPr="000E3BA6">
          <w:rPr>
            <w:rStyle w:val="a3"/>
            <w:rFonts w:ascii="Times New Roman" w:hAnsi="Times New Roman" w:cs="Times New Roman"/>
            <w:color w:val="auto"/>
            <w:sz w:val="24"/>
            <w:szCs w:val="24"/>
            <w:u w:val="none"/>
          </w:rPr>
          <w:t>части 1 статьи 9</w:t>
        </w:r>
      </w:hyperlink>
      <w:r w:rsidRPr="000E3BA6">
        <w:rPr>
          <w:rFonts w:ascii="Times New Roman" w:hAnsi="Times New Roman" w:cs="Times New Roman"/>
          <w:sz w:val="24"/>
          <w:szCs w:val="24"/>
        </w:rPr>
        <w:t xml:space="preserve">  Федерального закона от 27.07.2010 № 210-ФЗ;</w:t>
      </w:r>
      <w:proofErr w:type="gramEnd"/>
    </w:p>
    <w:p w:rsidR="000E3BA6" w:rsidRPr="000E3BA6" w:rsidRDefault="000E3BA6" w:rsidP="000E3BA6">
      <w:pPr>
        <w:pStyle w:val="a4"/>
        <w:rPr>
          <w:rFonts w:ascii="Times New Roman" w:hAnsi="Times New Roman" w:cs="Times New Roman"/>
          <w:sz w:val="24"/>
          <w:szCs w:val="24"/>
        </w:rPr>
      </w:pPr>
      <w:bookmarkStart w:id="4" w:name="000290"/>
      <w:bookmarkEnd w:id="4"/>
      <w:r w:rsidRPr="000E3BA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3BA6" w:rsidRPr="000E3BA6" w:rsidRDefault="000E3BA6" w:rsidP="000E3BA6">
      <w:pPr>
        <w:pStyle w:val="a4"/>
        <w:rPr>
          <w:rFonts w:ascii="Times New Roman" w:hAnsi="Times New Roman" w:cs="Times New Roman"/>
          <w:sz w:val="24"/>
          <w:szCs w:val="24"/>
        </w:rPr>
      </w:pPr>
      <w:bookmarkStart w:id="5" w:name="000291"/>
      <w:bookmarkEnd w:id="5"/>
      <w:r w:rsidRPr="000E3BA6">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0E3BA6" w:rsidRPr="000E3BA6" w:rsidRDefault="000E3BA6" w:rsidP="000E3BA6">
      <w:pPr>
        <w:pStyle w:val="a4"/>
        <w:rPr>
          <w:rFonts w:ascii="Times New Roman" w:hAnsi="Times New Roman" w:cs="Times New Roman"/>
          <w:sz w:val="24"/>
          <w:szCs w:val="24"/>
        </w:rPr>
      </w:pPr>
      <w:bookmarkStart w:id="6" w:name="000292"/>
      <w:bookmarkEnd w:id="6"/>
      <w:r w:rsidRPr="000E3BA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BA6" w:rsidRPr="000E3BA6" w:rsidRDefault="000E3BA6" w:rsidP="000E3BA6">
      <w:pPr>
        <w:pStyle w:val="a4"/>
        <w:rPr>
          <w:rFonts w:ascii="Times New Roman" w:hAnsi="Times New Roman" w:cs="Times New Roman"/>
          <w:sz w:val="24"/>
          <w:szCs w:val="24"/>
        </w:rPr>
      </w:pPr>
      <w:bookmarkStart w:id="7" w:name="000293"/>
      <w:bookmarkEnd w:id="7"/>
      <w:r w:rsidRPr="000E3BA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3BA6" w:rsidRPr="000E3BA6" w:rsidRDefault="000E3BA6" w:rsidP="000E3BA6">
      <w:pPr>
        <w:pStyle w:val="a4"/>
        <w:rPr>
          <w:rFonts w:ascii="Times New Roman" w:hAnsi="Times New Roman" w:cs="Times New Roman"/>
          <w:sz w:val="24"/>
          <w:szCs w:val="24"/>
        </w:rPr>
      </w:pPr>
      <w:bookmarkStart w:id="8" w:name="000294"/>
      <w:bookmarkEnd w:id="8"/>
      <w:proofErr w:type="gramStart"/>
      <w:r w:rsidRPr="000E3BA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100352" w:history="1">
        <w:r w:rsidRPr="000E3BA6">
          <w:rPr>
            <w:rStyle w:val="a3"/>
            <w:rFonts w:ascii="Times New Roman" w:hAnsi="Times New Roman" w:cs="Times New Roman"/>
            <w:color w:val="auto"/>
            <w:sz w:val="24"/>
            <w:szCs w:val="24"/>
            <w:u w:val="none"/>
          </w:rPr>
          <w:t>частью 1.1 статьи 16</w:t>
        </w:r>
      </w:hyperlink>
      <w:r w:rsidRPr="000E3BA6">
        <w:rPr>
          <w:rFonts w:ascii="Times New Roman" w:hAnsi="Times New Roman" w:cs="Times New Roman"/>
          <w:sz w:val="24"/>
          <w:szCs w:val="24"/>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должностного</w:t>
      </w:r>
      <w:proofErr w:type="gramEnd"/>
      <w:r w:rsidRPr="000E3BA6">
        <w:rPr>
          <w:rFonts w:ascii="Times New Roman" w:hAnsi="Times New Roman" w:cs="Times New Roman"/>
          <w:sz w:val="24"/>
          <w:szCs w:val="24"/>
        </w:rPr>
        <w:t xml:space="preserve"> лица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100352" w:history="1">
        <w:r w:rsidRPr="000E3BA6">
          <w:rPr>
            <w:rStyle w:val="a3"/>
            <w:rFonts w:ascii="Times New Roman" w:hAnsi="Times New Roman" w:cs="Times New Roman"/>
            <w:color w:val="auto"/>
            <w:sz w:val="24"/>
            <w:szCs w:val="24"/>
            <w:u w:val="none"/>
          </w:rPr>
          <w:t>частью 1.1 статьи 16</w:t>
        </w:r>
      </w:hyperlink>
      <w:r w:rsidRPr="000E3BA6">
        <w:rPr>
          <w:rFonts w:ascii="Times New Roman" w:hAnsi="Times New Roman" w:cs="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
    <w:p w:rsidR="000E3BA6" w:rsidRPr="000E3BA6" w:rsidRDefault="000E3BA6" w:rsidP="000E3BA6">
      <w:pPr>
        <w:pStyle w:val="a4"/>
        <w:rPr>
          <w:rFonts w:ascii="Times New Roman" w:hAnsi="Times New Roman" w:cs="Times New Roman"/>
          <w:sz w:val="24"/>
          <w:szCs w:val="24"/>
        </w:rPr>
      </w:pPr>
    </w:p>
    <w:p w:rsidR="000E3BA6" w:rsidRPr="000E3BA6" w:rsidRDefault="000E3BA6" w:rsidP="000E3BA6">
      <w:pPr>
        <w:autoSpaceDE w:val="0"/>
        <w:autoSpaceDN w:val="0"/>
        <w:adjustRightInd w:val="0"/>
        <w:jc w:val="center"/>
        <w:rPr>
          <w:b/>
        </w:rPr>
      </w:pPr>
      <w:r w:rsidRPr="000E3BA6">
        <w:rPr>
          <w:b/>
        </w:rPr>
        <w:t>12. Исчерпывающий перечень оснований для отказа в приеме документов, необходимых для предоставления муниципальной услуги</w:t>
      </w:r>
    </w:p>
    <w:p w:rsidR="000E3BA6" w:rsidRPr="000E3BA6" w:rsidRDefault="000E3BA6" w:rsidP="000E3BA6">
      <w:pPr>
        <w:autoSpaceDE w:val="0"/>
        <w:autoSpaceDN w:val="0"/>
        <w:adjustRightInd w:val="0"/>
        <w:jc w:val="center"/>
        <w:rPr>
          <w:b/>
        </w:rPr>
      </w:pPr>
    </w:p>
    <w:p w:rsidR="000E3BA6" w:rsidRPr="000E3BA6" w:rsidRDefault="000E3BA6" w:rsidP="000E3BA6">
      <w:pPr>
        <w:autoSpaceDE w:val="0"/>
        <w:autoSpaceDN w:val="0"/>
        <w:adjustRightInd w:val="0"/>
        <w:jc w:val="both"/>
      </w:pPr>
      <w:r w:rsidRPr="000E3BA6">
        <w:t>12.1. Основания для отказа в приеме документов, необходимых для предоставления муниципальной услуги, отсутствуют.</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center"/>
        <w:rPr>
          <w:b/>
        </w:rPr>
      </w:pPr>
      <w:r w:rsidRPr="000E3BA6">
        <w:rPr>
          <w:b/>
        </w:rPr>
        <w:t>13. Исчерпывающий перечень оснований для приостановления или отказа в предоставлении муниципальной услуги.</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13.1. Основания для приостановления предоставления муниципальной услуги отсутствуют.</w:t>
      </w:r>
    </w:p>
    <w:p w:rsidR="000E3BA6" w:rsidRPr="000E3BA6" w:rsidRDefault="000E3BA6" w:rsidP="000E3BA6">
      <w:pPr>
        <w:autoSpaceDE w:val="0"/>
        <w:autoSpaceDN w:val="0"/>
        <w:adjustRightInd w:val="0"/>
        <w:jc w:val="both"/>
      </w:pPr>
      <w:r w:rsidRPr="000E3BA6">
        <w:t>13.2. Основаниями для отказа в предоставлении муниципальной услуги являются:</w:t>
      </w:r>
    </w:p>
    <w:p w:rsidR="000E3BA6" w:rsidRPr="000E3BA6" w:rsidRDefault="000E3BA6" w:rsidP="000E3BA6">
      <w:pPr>
        <w:ind w:firstLine="567"/>
        <w:jc w:val="both"/>
        <w:rPr>
          <w:bCs/>
          <w:iCs/>
        </w:rPr>
      </w:pPr>
      <w:r w:rsidRPr="000E3BA6">
        <w:rPr>
          <w:bCs/>
          <w:iCs/>
        </w:rPr>
        <w:t>1) непредставление определенных подпунктом 9.1. настоящего административного регламента документов, обязанность по представлению которых с учетом подпункта 9.2. настоящего административного регламента возложена на заявителя;</w:t>
      </w:r>
    </w:p>
    <w:p w:rsidR="000E3BA6" w:rsidRPr="000E3BA6" w:rsidRDefault="000E3BA6" w:rsidP="000E3BA6">
      <w:pPr>
        <w:ind w:firstLine="567"/>
        <w:jc w:val="both"/>
        <w:rPr>
          <w:bCs/>
          <w:iCs/>
        </w:rPr>
      </w:pPr>
      <w:proofErr w:type="gramStart"/>
      <w:r w:rsidRPr="000E3BA6">
        <w:rPr>
          <w:bCs/>
          <w:iCs/>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0E3BA6">
        <w:rPr>
          <w:bCs/>
          <w:iCs/>
        </w:rPr>
        <w:lastRenderedPageBreak/>
        <w:t>помещения в многоквартирном доме в соответствии с подпунктом 10.1. настоящего административного регламента, если соответствующий документ не был представлен заявителем по</w:t>
      </w:r>
      <w:proofErr w:type="gramEnd"/>
      <w:r w:rsidRPr="000E3BA6">
        <w:rPr>
          <w:bCs/>
          <w:iCs/>
        </w:rPr>
        <w:t xml:space="preserve"> собственной инициативе. </w:t>
      </w:r>
      <w:proofErr w:type="gramStart"/>
      <w:r w:rsidRPr="000E3BA6">
        <w:rPr>
          <w:bCs/>
          <w:iCs/>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подпунктом 10.1. настоящего административного регламента, и не получил</w:t>
      </w:r>
      <w:proofErr w:type="gramEnd"/>
      <w:r w:rsidRPr="000E3BA6">
        <w:rPr>
          <w:bCs/>
          <w:iCs/>
        </w:rPr>
        <w:t xml:space="preserve"> от заявителя такие документ и (или) информацию в течение пятнадцати рабочих дней со дня направления уведомления;  </w:t>
      </w:r>
    </w:p>
    <w:p w:rsidR="000E3BA6" w:rsidRPr="000E3BA6" w:rsidRDefault="000E3BA6" w:rsidP="000E3BA6">
      <w:pPr>
        <w:ind w:firstLine="567"/>
        <w:jc w:val="both"/>
        <w:rPr>
          <w:bCs/>
          <w:iCs/>
        </w:rPr>
      </w:pPr>
      <w:r w:rsidRPr="000E3BA6">
        <w:rPr>
          <w:bCs/>
          <w:iCs/>
        </w:rPr>
        <w:t xml:space="preserve"> 2) представления документов в ненадлежащий орган;</w:t>
      </w:r>
    </w:p>
    <w:p w:rsidR="000E3BA6" w:rsidRPr="000E3BA6" w:rsidRDefault="000E3BA6" w:rsidP="000E3BA6">
      <w:pPr>
        <w:widowControl w:val="0"/>
        <w:autoSpaceDE w:val="0"/>
        <w:autoSpaceDN w:val="0"/>
        <w:adjustRightInd w:val="0"/>
        <w:ind w:firstLine="567"/>
        <w:jc w:val="both"/>
        <w:rPr>
          <w:bCs/>
          <w:iCs/>
        </w:rPr>
      </w:pPr>
      <w:r w:rsidRPr="000E3BA6">
        <w:rPr>
          <w:bCs/>
          <w:iCs/>
        </w:rPr>
        <w:t xml:space="preserve"> 3) несоответствия проекта переустройства и (или) перепланировки помещения в многоквартирном доме </w:t>
      </w:r>
      <w:r w:rsidRPr="000E3BA6">
        <w:rPr>
          <w:iCs/>
        </w:rPr>
        <w:t xml:space="preserve"> </w:t>
      </w:r>
      <w:r w:rsidRPr="000E3BA6">
        <w:rPr>
          <w:bCs/>
          <w:iCs/>
        </w:rPr>
        <w:t>требованиям законодательства.</w:t>
      </w:r>
    </w:p>
    <w:p w:rsidR="000E3BA6" w:rsidRPr="000E3BA6" w:rsidRDefault="000E3BA6" w:rsidP="000E3BA6">
      <w:pPr>
        <w:widowControl w:val="0"/>
        <w:autoSpaceDE w:val="0"/>
        <w:autoSpaceDN w:val="0"/>
        <w:adjustRightInd w:val="0"/>
        <w:ind w:firstLine="567"/>
        <w:jc w:val="both"/>
      </w:pPr>
      <w:r w:rsidRPr="000E3BA6">
        <w:rPr>
          <w:bCs/>
          <w:iCs/>
        </w:rPr>
        <w:t xml:space="preserve"> </w:t>
      </w:r>
    </w:p>
    <w:p w:rsidR="000E3BA6" w:rsidRPr="000E3BA6" w:rsidRDefault="000E3BA6" w:rsidP="000E3BA6">
      <w:pPr>
        <w:autoSpaceDE w:val="0"/>
        <w:autoSpaceDN w:val="0"/>
        <w:adjustRightInd w:val="0"/>
        <w:jc w:val="center"/>
        <w:rPr>
          <w:b/>
        </w:rPr>
      </w:pPr>
      <w:r w:rsidRPr="000E3BA6">
        <w:rPr>
          <w:b/>
        </w:rPr>
        <w:t>14. Перечень услуг, которые являются необходимыми и обязательными для предоставления муниципальной услуги.</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14.1.Услуги, включенные в перечень услуг, которые являются необходимыми и обязательными для предоставления муниципальной услуги, отсутствуют.</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center"/>
        <w:rPr>
          <w:b/>
        </w:rPr>
      </w:pPr>
      <w:r w:rsidRPr="000E3BA6">
        <w:rPr>
          <w:b/>
        </w:rPr>
        <w:t>15. Порядок, размер и основания взимания государственной пошлины или иной платы, взимаемой за предоставление муниципальной услуги</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15.1. Предоставление муниципальной услуги является бесплатным для заявителя.</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center"/>
        <w:rPr>
          <w:b/>
        </w:rPr>
      </w:pPr>
      <w:r w:rsidRPr="000E3BA6">
        <w:rPr>
          <w:b/>
        </w:rPr>
        <w:t>16.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16.1.Максимальный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 не должен превышать 15 минут.</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center"/>
        <w:rPr>
          <w:b/>
        </w:rPr>
      </w:pPr>
      <w:r w:rsidRPr="000E3BA6">
        <w:rPr>
          <w:b/>
        </w:rPr>
        <w:t>17. Срок и порядок регистрации запроса заявителя о предоставлении муниципальной услуги, в том числе в электронной форме.</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pPr>
      <w:r w:rsidRPr="000E3BA6">
        <w:t xml:space="preserve">17.1. Регистрация запроса заявителя о предоставлении муниципальной услуги осуществляется в день обращения заявителя </w:t>
      </w:r>
      <w:proofErr w:type="gramStart"/>
      <w:r w:rsidRPr="000E3BA6">
        <w:t xml:space="preserve">( </w:t>
      </w:r>
      <w:proofErr w:type="gramEnd"/>
      <w:r w:rsidRPr="000E3BA6">
        <w:t>при личном обращении);</w:t>
      </w:r>
    </w:p>
    <w:p w:rsidR="000E3BA6" w:rsidRPr="000E3BA6" w:rsidRDefault="000E3BA6" w:rsidP="000E3BA6">
      <w:pPr>
        <w:autoSpaceDE w:val="0"/>
        <w:autoSpaceDN w:val="0"/>
        <w:adjustRightInd w:val="0"/>
        <w:jc w:val="both"/>
      </w:pPr>
      <w:r w:rsidRPr="000E3BA6">
        <w:t xml:space="preserve">В день поступления письменной корреспонденции (почтой), в день поступления запроса через электронные каналы связи. </w:t>
      </w:r>
    </w:p>
    <w:p w:rsidR="000E3BA6" w:rsidRPr="000E3BA6" w:rsidRDefault="000E3BA6" w:rsidP="000E3BA6">
      <w:pPr>
        <w:autoSpaceDE w:val="0"/>
        <w:autoSpaceDN w:val="0"/>
        <w:adjustRightInd w:val="0"/>
        <w:jc w:val="both"/>
      </w:pPr>
      <w:r w:rsidRPr="000E3BA6">
        <w:t>Запросы заявителя регистрируются в журнале регистрации заявлений на предоставление муниципальной услуги.</w:t>
      </w:r>
    </w:p>
    <w:p w:rsidR="000E3BA6" w:rsidRPr="000E3BA6" w:rsidRDefault="000E3BA6" w:rsidP="000E3BA6">
      <w:pPr>
        <w:autoSpaceDE w:val="0"/>
        <w:autoSpaceDN w:val="0"/>
        <w:adjustRightInd w:val="0"/>
        <w:jc w:val="both"/>
      </w:pPr>
    </w:p>
    <w:p w:rsidR="000E3BA6" w:rsidRPr="000E3BA6" w:rsidRDefault="000E3BA6" w:rsidP="000E3BA6">
      <w:pPr>
        <w:autoSpaceDE w:val="0"/>
        <w:autoSpaceDN w:val="0"/>
        <w:adjustRightInd w:val="0"/>
        <w:jc w:val="both"/>
        <w:rPr>
          <w:b/>
        </w:rPr>
      </w:pPr>
      <w:r w:rsidRPr="000E3BA6">
        <w:rPr>
          <w:b/>
        </w:rPr>
        <w:t>18. Требования к помещениям, в которых предоставляется муниципальная услуга</w:t>
      </w:r>
    </w:p>
    <w:p w:rsidR="000E3BA6" w:rsidRPr="000E3BA6" w:rsidRDefault="000E3BA6" w:rsidP="000E3BA6">
      <w:pPr>
        <w:autoSpaceDE w:val="0"/>
        <w:autoSpaceDN w:val="0"/>
        <w:adjustRightInd w:val="0"/>
        <w:jc w:val="both"/>
        <w:rPr>
          <w:b/>
        </w:rPr>
      </w:pPr>
    </w:p>
    <w:p w:rsidR="000E3BA6" w:rsidRPr="000E3BA6" w:rsidRDefault="000E3BA6" w:rsidP="000E3BA6">
      <w:pPr>
        <w:autoSpaceDE w:val="0"/>
        <w:autoSpaceDN w:val="0"/>
        <w:adjustRightInd w:val="0"/>
        <w:jc w:val="both"/>
      </w:pPr>
      <w:r w:rsidRPr="000E3BA6">
        <w:t>18.1. Вход в здание оборудуется вывеской, содержащей наименование и место нахождения администрации, режим работы.</w:t>
      </w:r>
    </w:p>
    <w:p w:rsidR="000E3BA6" w:rsidRPr="000E3BA6" w:rsidRDefault="000E3BA6" w:rsidP="000E3BA6">
      <w:pPr>
        <w:autoSpaceDE w:val="0"/>
        <w:autoSpaceDN w:val="0"/>
        <w:adjustRightInd w:val="0"/>
        <w:ind w:firstLine="709"/>
        <w:jc w:val="both"/>
      </w:pPr>
      <w:r w:rsidRPr="000E3BA6">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E3BA6" w:rsidRPr="000E3BA6" w:rsidRDefault="000E3BA6" w:rsidP="000E3BA6">
      <w:pPr>
        <w:autoSpaceDE w:val="0"/>
        <w:autoSpaceDN w:val="0"/>
        <w:adjustRightInd w:val="0"/>
        <w:ind w:firstLine="709"/>
        <w:jc w:val="both"/>
      </w:pPr>
      <w:r w:rsidRPr="000E3BA6">
        <w:t>санитарно-эпидемиологическим правилам и нормативам;</w:t>
      </w:r>
    </w:p>
    <w:p w:rsidR="000E3BA6" w:rsidRPr="000E3BA6" w:rsidRDefault="000E3BA6" w:rsidP="000E3BA6">
      <w:pPr>
        <w:autoSpaceDE w:val="0"/>
        <w:autoSpaceDN w:val="0"/>
        <w:adjustRightInd w:val="0"/>
        <w:ind w:firstLine="709"/>
        <w:jc w:val="both"/>
      </w:pPr>
      <w:r w:rsidRPr="000E3BA6">
        <w:t>правилам противопожарной безопасности;</w:t>
      </w:r>
    </w:p>
    <w:p w:rsidR="000E3BA6" w:rsidRPr="000E3BA6" w:rsidRDefault="000E3BA6" w:rsidP="000E3BA6">
      <w:pPr>
        <w:autoSpaceDE w:val="0"/>
        <w:autoSpaceDN w:val="0"/>
        <w:adjustRightInd w:val="0"/>
        <w:ind w:firstLine="709"/>
        <w:jc w:val="both"/>
      </w:pPr>
      <w:r w:rsidRPr="000E3BA6">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E3BA6" w:rsidRPr="000E3BA6" w:rsidRDefault="000E3BA6" w:rsidP="000E3BA6">
      <w:pPr>
        <w:autoSpaceDE w:val="0"/>
        <w:autoSpaceDN w:val="0"/>
        <w:adjustRightInd w:val="0"/>
        <w:jc w:val="both"/>
      </w:pPr>
      <w:r w:rsidRPr="000E3BA6">
        <w:t>18.2.Требования к местам для ожидания, местам для заполнения запросов о предоставлении муниципальной услуги.</w:t>
      </w:r>
    </w:p>
    <w:p w:rsidR="000E3BA6" w:rsidRPr="000E3BA6" w:rsidRDefault="000E3BA6" w:rsidP="000E3BA6">
      <w:pPr>
        <w:autoSpaceDE w:val="0"/>
        <w:autoSpaceDN w:val="0"/>
        <w:adjustRightInd w:val="0"/>
        <w:ind w:firstLine="709"/>
        <w:jc w:val="both"/>
      </w:pPr>
      <w:r w:rsidRPr="000E3BA6">
        <w:t>Места для ожидания, места для заполнения запросов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определяются исходя из фактической нагрузки и возможностей для их размещения в здании, но не менее 2 мест на каждого специалиста, ведущего прием.</w:t>
      </w:r>
    </w:p>
    <w:p w:rsidR="000E3BA6" w:rsidRPr="000E3BA6" w:rsidRDefault="000E3BA6" w:rsidP="000E3BA6">
      <w:pPr>
        <w:autoSpaceDE w:val="0"/>
        <w:autoSpaceDN w:val="0"/>
        <w:adjustRightInd w:val="0"/>
        <w:ind w:firstLine="709"/>
        <w:jc w:val="both"/>
      </w:pPr>
      <w:r w:rsidRPr="000E3BA6">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0E3BA6" w:rsidRPr="000E3BA6" w:rsidRDefault="000E3BA6" w:rsidP="000E3BA6">
      <w:pPr>
        <w:autoSpaceDE w:val="0"/>
        <w:autoSpaceDN w:val="0"/>
        <w:adjustRightInd w:val="0"/>
        <w:jc w:val="both"/>
      </w:pPr>
      <w:r w:rsidRPr="000E3BA6">
        <w:t>18.3.Требования к размещению и оформлению визуальной, текстовой и мультимедийной информации о порядке предоставления муниципальной услуги.</w:t>
      </w:r>
    </w:p>
    <w:p w:rsidR="000E3BA6" w:rsidRPr="000E3BA6" w:rsidRDefault="000E3BA6" w:rsidP="000E3BA6">
      <w:pPr>
        <w:autoSpaceDE w:val="0"/>
        <w:autoSpaceDN w:val="0"/>
        <w:adjustRightInd w:val="0"/>
        <w:ind w:firstLine="709"/>
        <w:jc w:val="both"/>
      </w:pPr>
      <w:r w:rsidRPr="000E3BA6">
        <w:t xml:space="preserve">Визуальная, текстовая информация, размещаемая на информационных стендах, обновляется по мере изменения законодательства, регулирующего предоставление муниципальной услуги, и изменения справочных сведений. Информационные стенды, столы (стойки)размещаются в местах, обеспечивающих свободный доступ к </w:t>
      </w:r>
      <w:proofErr w:type="spellStart"/>
      <w:r w:rsidRPr="000E3BA6">
        <w:t>ним</w:t>
      </w:r>
      <w:proofErr w:type="gramStart"/>
      <w:r w:rsidRPr="000E3BA6">
        <w:t>.П</w:t>
      </w:r>
      <w:proofErr w:type="gramEnd"/>
      <w:r w:rsidRPr="000E3BA6">
        <w:t>ри</w:t>
      </w:r>
      <w:proofErr w:type="spellEnd"/>
      <w:r w:rsidRPr="000E3BA6">
        <w:t xml:space="preserve"> изготовлении информационных материалов для стендов используется шрифт </w:t>
      </w:r>
      <w:r w:rsidRPr="000E3BA6">
        <w:rPr>
          <w:lang w:val="en-US"/>
        </w:rPr>
        <w:t>Times</w:t>
      </w:r>
      <w:r w:rsidRPr="000E3BA6">
        <w:t xml:space="preserve"> </w:t>
      </w:r>
      <w:r w:rsidRPr="000E3BA6">
        <w:rPr>
          <w:lang w:val="en-US"/>
        </w:rPr>
        <w:t>New</w:t>
      </w:r>
      <w:r w:rsidRPr="000E3BA6">
        <w:t xml:space="preserve"> </w:t>
      </w:r>
      <w:r w:rsidRPr="000E3BA6">
        <w:rPr>
          <w:lang w:val="en-US"/>
        </w:rPr>
        <w:t>Roman</w:t>
      </w:r>
      <w:r w:rsidRPr="000E3BA6">
        <w:t xml:space="preserve"> размером не менее 14.</w:t>
      </w:r>
    </w:p>
    <w:p w:rsidR="000E3BA6" w:rsidRPr="000E3BA6" w:rsidRDefault="000E3BA6" w:rsidP="000E3BA6">
      <w:pPr>
        <w:autoSpaceDE w:val="0"/>
        <w:autoSpaceDN w:val="0"/>
        <w:adjustRightInd w:val="0"/>
        <w:jc w:val="both"/>
      </w:pPr>
      <w:r w:rsidRPr="000E3BA6">
        <w:t>18.4. Требования к местам для приема заявителей.</w:t>
      </w:r>
    </w:p>
    <w:p w:rsidR="000E3BA6" w:rsidRPr="000E3BA6" w:rsidRDefault="000E3BA6" w:rsidP="000E3BA6">
      <w:pPr>
        <w:autoSpaceDE w:val="0"/>
        <w:autoSpaceDN w:val="0"/>
        <w:adjustRightInd w:val="0"/>
        <w:ind w:firstLine="709"/>
        <w:jc w:val="both"/>
      </w:pPr>
      <w:r w:rsidRPr="000E3BA6">
        <w:t>Места для приема заявителей оборудуются стульями и столами для возможности оформления документов.</w:t>
      </w:r>
    </w:p>
    <w:p w:rsidR="000E3BA6" w:rsidRPr="000E3BA6" w:rsidRDefault="000E3BA6" w:rsidP="000E3BA6">
      <w:pPr>
        <w:autoSpaceDE w:val="0"/>
        <w:autoSpaceDN w:val="0"/>
        <w:adjustRightInd w:val="0"/>
        <w:ind w:firstLine="709"/>
        <w:jc w:val="both"/>
      </w:pPr>
      <w:r w:rsidRPr="000E3BA6">
        <w:t>Рабочее место сотрудник</w:t>
      </w:r>
      <w:proofErr w:type="gramStart"/>
      <w:r w:rsidRPr="000E3BA6">
        <w:t>а(</w:t>
      </w:r>
      <w:proofErr w:type="spellStart"/>
      <w:proofErr w:type="gramEnd"/>
      <w:r w:rsidRPr="000E3BA6">
        <w:t>ов</w:t>
      </w:r>
      <w:proofErr w:type="spellEnd"/>
      <w:r w:rsidRPr="000E3BA6">
        <w:t>) администрации оборудуется персональным компьютером с печатающим устройством. Сотрудни</w:t>
      </w:r>
      <w:proofErr w:type="gramStart"/>
      <w:r w:rsidRPr="000E3BA6">
        <w:t>к(</w:t>
      </w:r>
      <w:proofErr w:type="gramEnd"/>
      <w:r w:rsidRPr="000E3BA6">
        <w:t>и) администрации обеспечивается(</w:t>
      </w:r>
      <w:proofErr w:type="spellStart"/>
      <w:r w:rsidRPr="000E3BA6">
        <w:t>ются</w:t>
      </w:r>
      <w:proofErr w:type="spellEnd"/>
      <w:r w:rsidRPr="000E3BA6">
        <w:t>) личными и (или) настольными идентификационными карточками.</w:t>
      </w:r>
    </w:p>
    <w:p w:rsidR="000E3BA6" w:rsidRPr="000E3BA6" w:rsidRDefault="000E3BA6" w:rsidP="000E3BA6">
      <w:pPr>
        <w:autoSpaceDE w:val="0"/>
        <w:autoSpaceDN w:val="0"/>
        <w:adjustRightInd w:val="0"/>
        <w:ind w:firstLine="709"/>
        <w:jc w:val="both"/>
      </w:pPr>
      <w:r w:rsidRPr="000E3BA6">
        <w:t>Кабинеты для приема заявителей оборудуются вывесками с указанием:</w:t>
      </w:r>
    </w:p>
    <w:p w:rsidR="000E3BA6" w:rsidRPr="000E3BA6" w:rsidRDefault="000E3BA6" w:rsidP="000E3BA6">
      <w:pPr>
        <w:autoSpaceDE w:val="0"/>
        <w:autoSpaceDN w:val="0"/>
        <w:adjustRightInd w:val="0"/>
        <w:ind w:firstLine="709"/>
        <w:jc w:val="both"/>
      </w:pPr>
      <w:r w:rsidRPr="000E3BA6">
        <w:t>- номера кабинета;</w:t>
      </w:r>
    </w:p>
    <w:p w:rsidR="000E3BA6" w:rsidRPr="000E3BA6" w:rsidRDefault="000E3BA6" w:rsidP="000E3BA6">
      <w:pPr>
        <w:autoSpaceDE w:val="0"/>
        <w:autoSpaceDN w:val="0"/>
        <w:adjustRightInd w:val="0"/>
        <w:ind w:firstLine="709"/>
        <w:jc w:val="both"/>
      </w:pPr>
      <w:r w:rsidRPr="000E3BA6">
        <w:t>- фамилии, имени, отчества и должности специалиста;</w:t>
      </w:r>
    </w:p>
    <w:p w:rsidR="000E3BA6" w:rsidRPr="000E3BA6" w:rsidRDefault="000E3BA6" w:rsidP="000E3BA6">
      <w:pPr>
        <w:autoSpaceDE w:val="0"/>
        <w:autoSpaceDN w:val="0"/>
        <w:adjustRightInd w:val="0"/>
        <w:ind w:firstLine="709"/>
        <w:jc w:val="both"/>
      </w:pPr>
      <w:r w:rsidRPr="000E3BA6">
        <w:t>- времени перерыва на обед.</w:t>
      </w:r>
    </w:p>
    <w:p w:rsidR="000E3BA6" w:rsidRPr="000E3BA6" w:rsidRDefault="000E3BA6" w:rsidP="000E3BA6">
      <w:pPr>
        <w:autoSpaceDE w:val="0"/>
        <w:autoSpaceDN w:val="0"/>
        <w:adjustRightInd w:val="0"/>
        <w:ind w:firstLine="709"/>
        <w:jc w:val="both"/>
      </w:pPr>
      <w:r w:rsidRPr="000E3BA6">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E3BA6" w:rsidRPr="000E3BA6" w:rsidRDefault="000E3BA6" w:rsidP="000E3BA6">
      <w:pPr>
        <w:shd w:val="clear" w:color="auto" w:fill="FFFFFF"/>
        <w:jc w:val="both"/>
        <w:rPr>
          <w:rFonts w:eastAsia="Arial Unicode MS"/>
          <w:bCs/>
          <w:iCs/>
          <w:shd w:val="clear" w:color="auto" w:fill="FFFFFF"/>
        </w:rPr>
      </w:pPr>
      <w:r w:rsidRPr="000E3BA6">
        <w:rPr>
          <w:rFonts w:eastAsia="Arial Unicode MS"/>
        </w:rPr>
        <w:t>18.5.</w:t>
      </w:r>
      <w:r w:rsidRPr="000E3BA6">
        <w:rPr>
          <w:rFonts w:eastAsia="Arial Unicode MS"/>
          <w:bCs/>
          <w:iCs/>
          <w:shd w:val="clear" w:color="auto" w:fill="FFFFFF"/>
        </w:rPr>
        <w:t>Требования к обеспечению доступности для инвалидов:</w:t>
      </w:r>
    </w:p>
    <w:p w:rsidR="000E3BA6" w:rsidRPr="000E3BA6" w:rsidRDefault="000E3BA6" w:rsidP="000E3BA6">
      <w:pPr>
        <w:shd w:val="clear" w:color="auto" w:fill="FFFFFF"/>
        <w:ind w:firstLine="540"/>
        <w:jc w:val="both"/>
        <w:rPr>
          <w:bCs/>
          <w:iCs/>
          <w:shd w:val="clear" w:color="auto" w:fill="FFFFFF"/>
        </w:rPr>
      </w:pPr>
      <w:r w:rsidRPr="000E3BA6">
        <w:rPr>
          <w:bCs/>
          <w:iCs/>
          <w:shd w:val="clear" w:color="auto" w:fill="FFFFFF"/>
        </w:rPr>
        <w:t>1) б</w:t>
      </w:r>
      <w:r w:rsidRPr="000E3BA6">
        <w:rPr>
          <w:bCs/>
          <w:iCs/>
        </w:rPr>
        <w:t xml:space="preserve">еспрепятственный доступ к зданию администрации Новотроицкого сельсовета; </w:t>
      </w:r>
    </w:p>
    <w:p w:rsidR="000E3BA6" w:rsidRPr="000E3BA6" w:rsidRDefault="000E3BA6" w:rsidP="000E3BA6">
      <w:pPr>
        <w:shd w:val="clear" w:color="auto" w:fill="FFFFFF"/>
        <w:ind w:firstLine="539"/>
        <w:jc w:val="both"/>
        <w:rPr>
          <w:rFonts w:eastAsia="Arial Unicode MS"/>
          <w:bCs/>
          <w:iCs/>
        </w:rPr>
      </w:pPr>
      <w:r w:rsidRPr="000E3BA6">
        <w:rPr>
          <w:rFonts w:eastAsia="Arial Unicode MS"/>
          <w:bCs/>
          <w:iCs/>
        </w:rPr>
        <w:t>2) возможность самостоятельного передвижения по территории, на которой расположено здание администрации Новотроицкого сельсовета, входа и выхода из администрации Новотроицкого сельсовета, посадки в транспортное средство и высадки из него, в том числе с использованием кресла-коляски;</w:t>
      </w:r>
    </w:p>
    <w:p w:rsidR="000E3BA6" w:rsidRPr="000E3BA6" w:rsidRDefault="000E3BA6" w:rsidP="000E3BA6">
      <w:pPr>
        <w:shd w:val="clear" w:color="auto" w:fill="FFFFFF"/>
        <w:ind w:firstLine="540"/>
        <w:jc w:val="both"/>
        <w:rPr>
          <w:bCs/>
          <w:iCs/>
        </w:rPr>
      </w:pPr>
      <w:r w:rsidRPr="000E3BA6">
        <w:rPr>
          <w:bCs/>
          <w:iCs/>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E3BA6" w:rsidRPr="000E3BA6" w:rsidRDefault="000E3BA6" w:rsidP="000E3BA6">
      <w:pPr>
        <w:shd w:val="clear" w:color="auto" w:fill="FFFFFF"/>
        <w:ind w:firstLine="540"/>
        <w:jc w:val="both"/>
        <w:rPr>
          <w:bCs/>
          <w:iCs/>
        </w:rPr>
      </w:pPr>
      <w:r w:rsidRPr="000E3BA6">
        <w:rPr>
          <w:bCs/>
          <w:iCs/>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0E3BA6" w:rsidRPr="000E3BA6" w:rsidRDefault="000E3BA6" w:rsidP="000E3BA6">
      <w:pPr>
        <w:shd w:val="clear" w:color="auto" w:fill="FFFFFF"/>
        <w:ind w:firstLine="540"/>
        <w:jc w:val="both"/>
        <w:rPr>
          <w:bCs/>
          <w:iCs/>
        </w:rPr>
      </w:pPr>
      <w:r w:rsidRPr="000E3BA6">
        <w:rPr>
          <w:bCs/>
          <w:iCs/>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0E3BA6" w:rsidRPr="000E3BA6" w:rsidRDefault="000E3BA6" w:rsidP="000E3BA6">
      <w:pPr>
        <w:shd w:val="clear" w:color="auto" w:fill="FFFFFF"/>
        <w:ind w:firstLine="540"/>
        <w:jc w:val="both"/>
        <w:rPr>
          <w:bCs/>
          <w:iCs/>
        </w:rPr>
      </w:pPr>
      <w:proofErr w:type="gramStart"/>
      <w:r w:rsidRPr="000E3BA6">
        <w:rPr>
          <w:bCs/>
          <w:iCs/>
        </w:rPr>
        <w:lastRenderedPageBreak/>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5" w:anchor="/document/71145140/entry/1000" w:history="1">
        <w:r w:rsidRPr="000E3BA6">
          <w:rPr>
            <w:rStyle w:val="a3"/>
            <w:bCs/>
            <w:iCs/>
            <w:color w:val="auto"/>
          </w:rPr>
          <w:t>форме</w:t>
        </w:r>
      </w:hyperlink>
      <w:r w:rsidRPr="000E3BA6">
        <w:rPr>
          <w:bCs/>
          <w:iCs/>
        </w:rPr>
        <w:t>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E3BA6" w:rsidRPr="000E3BA6" w:rsidRDefault="000E3BA6" w:rsidP="000E3BA6">
      <w:pPr>
        <w:shd w:val="clear" w:color="auto" w:fill="FFFFFF"/>
        <w:ind w:firstLine="540"/>
        <w:jc w:val="both"/>
        <w:rPr>
          <w:bCs/>
          <w:iCs/>
        </w:rPr>
      </w:pPr>
      <w:r w:rsidRPr="000E3BA6">
        <w:rPr>
          <w:bCs/>
          <w:iCs/>
        </w:rPr>
        <w:t>7)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w:t>
      </w:r>
    </w:p>
    <w:p w:rsidR="000E3BA6" w:rsidRPr="000E3BA6" w:rsidRDefault="000E3BA6" w:rsidP="000E3BA6">
      <w:pPr>
        <w:autoSpaceDE w:val="0"/>
        <w:autoSpaceDN w:val="0"/>
        <w:adjustRightInd w:val="0"/>
        <w:ind w:firstLine="709"/>
        <w:jc w:val="both"/>
        <w:rPr>
          <w:bCs/>
        </w:rPr>
      </w:pPr>
      <w:r w:rsidRPr="000E3BA6">
        <w:rPr>
          <w:bCs/>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3BA6" w:rsidRPr="000E3BA6" w:rsidRDefault="000E3BA6" w:rsidP="000E3BA6">
      <w:pPr>
        <w:autoSpaceDE w:val="0"/>
        <w:autoSpaceDN w:val="0"/>
        <w:adjustRightInd w:val="0"/>
        <w:ind w:firstLine="709"/>
        <w:jc w:val="both"/>
      </w:pPr>
    </w:p>
    <w:p w:rsidR="000E3BA6" w:rsidRPr="000E3BA6" w:rsidRDefault="000E3BA6" w:rsidP="000E3BA6">
      <w:pPr>
        <w:autoSpaceDE w:val="0"/>
        <w:autoSpaceDN w:val="0"/>
        <w:adjustRightInd w:val="0"/>
        <w:jc w:val="both"/>
        <w:rPr>
          <w:b/>
        </w:rPr>
      </w:pPr>
      <w:r w:rsidRPr="000E3BA6">
        <w:rPr>
          <w:b/>
        </w:rPr>
        <w:t xml:space="preserve">          19.Показатели качества и доступности муниципальной услуги.</w:t>
      </w:r>
    </w:p>
    <w:p w:rsidR="000E3BA6" w:rsidRPr="000E3BA6" w:rsidRDefault="000E3BA6" w:rsidP="000E3BA6">
      <w:pPr>
        <w:autoSpaceDE w:val="0"/>
        <w:autoSpaceDN w:val="0"/>
        <w:adjustRightInd w:val="0"/>
        <w:jc w:val="both"/>
        <w:rPr>
          <w:b/>
        </w:rPr>
      </w:pPr>
    </w:p>
    <w:p w:rsidR="000E3BA6" w:rsidRPr="000E3BA6" w:rsidRDefault="000E3BA6" w:rsidP="000E3BA6">
      <w:pPr>
        <w:autoSpaceDE w:val="0"/>
        <w:autoSpaceDN w:val="0"/>
        <w:adjustRightInd w:val="0"/>
        <w:jc w:val="both"/>
      </w:pPr>
      <w:r w:rsidRPr="000E3BA6">
        <w:t>19.1. Показатели качества муниципальной услуги:</w:t>
      </w:r>
    </w:p>
    <w:p w:rsidR="000E3BA6" w:rsidRPr="000E3BA6" w:rsidRDefault="000E3BA6" w:rsidP="000E3BA6">
      <w:pPr>
        <w:autoSpaceDE w:val="0"/>
        <w:autoSpaceDN w:val="0"/>
        <w:adjustRightInd w:val="0"/>
        <w:ind w:firstLine="709"/>
        <w:jc w:val="both"/>
      </w:pPr>
      <w:r w:rsidRPr="000E3BA6">
        <w:t xml:space="preserve">своевременность и полнота предоставления муниципальной услуги; </w:t>
      </w:r>
    </w:p>
    <w:p w:rsidR="000E3BA6" w:rsidRPr="000E3BA6" w:rsidRDefault="000E3BA6" w:rsidP="000E3BA6">
      <w:pPr>
        <w:autoSpaceDE w:val="0"/>
        <w:autoSpaceDN w:val="0"/>
        <w:adjustRightInd w:val="0"/>
        <w:ind w:firstLine="709"/>
        <w:jc w:val="both"/>
      </w:pPr>
      <w:r w:rsidRPr="000E3BA6">
        <w:t>отсутствие обоснованных жалоб на действия (бездействие) должностных лиц, сотрудников администрации.</w:t>
      </w:r>
    </w:p>
    <w:p w:rsidR="000E3BA6" w:rsidRPr="000E3BA6" w:rsidRDefault="000E3BA6" w:rsidP="000E3BA6">
      <w:pPr>
        <w:autoSpaceDE w:val="0"/>
        <w:autoSpaceDN w:val="0"/>
        <w:adjustRightInd w:val="0"/>
        <w:jc w:val="both"/>
      </w:pPr>
      <w:r w:rsidRPr="000E3BA6">
        <w:t>19.2. Показатели доступности муниципальной услуги:</w:t>
      </w:r>
    </w:p>
    <w:p w:rsidR="000E3BA6" w:rsidRPr="000E3BA6" w:rsidRDefault="000E3BA6" w:rsidP="000E3BA6">
      <w:pPr>
        <w:autoSpaceDE w:val="0"/>
        <w:autoSpaceDN w:val="0"/>
        <w:adjustRightInd w:val="0"/>
        <w:ind w:firstLine="709"/>
        <w:jc w:val="both"/>
      </w:pPr>
      <w:r w:rsidRPr="000E3BA6">
        <w:t>пешеходная доступность от остановок общественного транспорта до здания, в котором предоставляется муниципальная;</w:t>
      </w:r>
    </w:p>
    <w:p w:rsidR="000E3BA6" w:rsidRPr="000E3BA6" w:rsidRDefault="000E3BA6" w:rsidP="000E3BA6">
      <w:pPr>
        <w:autoSpaceDE w:val="0"/>
        <w:autoSpaceDN w:val="0"/>
        <w:adjustRightInd w:val="0"/>
        <w:ind w:firstLine="709"/>
        <w:jc w:val="both"/>
      </w:pPr>
      <w:r w:rsidRPr="000E3BA6">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0E3BA6" w:rsidRPr="000E3BA6" w:rsidRDefault="000E3BA6" w:rsidP="000E3BA6">
      <w:pPr>
        <w:autoSpaceDE w:val="0"/>
        <w:autoSpaceDN w:val="0"/>
        <w:adjustRightInd w:val="0"/>
        <w:ind w:firstLine="709"/>
        <w:jc w:val="both"/>
      </w:pPr>
      <w:r w:rsidRPr="000E3BA6">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E3BA6" w:rsidRPr="000E3BA6" w:rsidRDefault="000E3BA6" w:rsidP="000E3BA6">
      <w:pPr>
        <w:autoSpaceDE w:val="0"/>
        <w:autoSpaceDN w:val="0"/>
        <w:adjustRightInd w:val="0"/>
        <w:ind w:firstLine="709"/>
        <w:jc w:val="both"/>
      </w:pPr>
      <w:r w:rsidRPr="000E3BA6">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E3BA6" w:rsidRPr="000E3BA6" w:rsidRDefault="000E3BA6" w:rsidP="000E3BA6">
      <w:pPr>
        <w:autoSpaceDE w:val="0"/>
        <w:autoSpaceDN w:val="0"/>
        <w:adjustRightInd w:val="0"/>
        <w:ind w:firstLine="709"/>
        <w:jc w:val="both"/>
      </w:pPr>
      <w:r w:rsidRPr="000E3BA6">
        <w:t>возможность получения муниципальной услуги на базе МФЦ;</w:t>
      </w:r>
    </w:p>
    <w:p w:rsidR="000E3BA6" w:rsidRPr="000E3BA6" w:rsidRDefault="000E3BA6" w:rsidP="000E3BA6">
      <w:pPr>
        <w:autoSpaceDE w:val="0"/>
        <w:autoSpaceDN w:val="0"/>
        <w:adjustRightInd w:val="0"/>
        <w:ind w:firstLine="709"/>
        <w:jc w:val="both"/>
      </w:pPr>
      <w:r w:rsidRPr="000E3BA6">
        <w:t>направление заявления и документов в электронной форме.</w:t>
      </w:r>
    </w:p>
    <w:p w:rsidR="000E3BA6" w:rsidRPr="000E3BA6" w:rsidRDefault="000E3BA6" w:rsidP="000E3BA6">
      <w:pPr>
        <w:autoSpaceDE w:val="0"/>
        <w:autoSpaceDN w:val="0"/>
        <w:adjustRightInd w:val="0"/>
        <w:ind w:firstLine="709"/>
        <w:jc w:val="both"/>
      </w:pPr>
      <w:r w:rsidRPr="000E3BA6">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E3BA6" w:rsidRPr="000E3BA6" w:rsidRDefault="000E3BA6" w:rsidP="000E3BA6">
      <w:pPr>
        <w:autoSpaceDE w:val="0"/>
        <w:autoSpaceDN w:val="0"/>
        <w:adjustRightInd w:val="0"/>
        <w:ind w:firstLine="709"/>
        <w:jc w:val="both"/>
      </w:pPr>
    </w:p>
    <w:p w:rsidR="000E3BA6" w:rsidRPr="000E3BA6" w:rsidRDefault="000E3BA6" w:rsidP="000E3BA6">
      <w:pPr>
        <w:autoSpaceDE w:val="0"/>
        <w:autoSpaceDN w:val="0"/>
        <w:adjustRightInd w:val="0"/>
        <w:jc w:val="both"/>
        <w:rPr>
          <w:b/>
        </w:rPr>
      </w:pPr>
      <w:r w:rsidRPr="000E3BA6">
        <w:rPr>
          <w:b/>
        </w:rPr>
        <w:t>20.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E3BA6" w:rsidRPr="000E3BA6" w:rsidRDefault="000E3BA6" w:rsidP="000E3BA6">
      <w:pPr>
        <w:autoSpaceDE w:val="0"/>
        <w:autoSpaceDN w:val="0"/>
        <w:adjustRightInd w:val="0"/>
        <w:jc w:val="both"/>
      </w:pPr>
      <w:r w:rsidRPr="000E3BA6">
        <w:t>20.1.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отсутствуют.</w:t>
      </w:r>
    </w:p>
    <w:p w:rsidR="000E3BA6" w:rsidRPr="000E3BA6" w:rsidRDefault="000E3BA6" w:rsidP="000E3BA6">
      <w:pPr>
        <w:autoSpaceDE w:val="0"/>
        <w:autoSpaceDN w:val="0"/>
        <w:adjustRightInd w:val="0"/>
        <w:ind w:firstLine="709"/>
        <w:jc w:val="both"/>
      </w:pPr>
    </w:p>
    <w:p w:rsidR="000E3BA6" w:rsidRPr="000E3BA6" w:rsidRDefault="000E3BA6" w:rsidP="000E3BA6">
      <w:pPr>
        <w:widowControl w:val="0"/>
        <w:autoSpaceDE w:val="0"/>
        <w:autoSpaceDN w:val="0"/>
        <w:adjustRightInd w:val="0"/>
        <w:jc w:val="both"/>
      </w:pPr>
    </w:p>
    <w:p w:rsidR="000E3BA6" w:rsidRPr="000E3BA6" w:rsidRDefault="000E3BA6" w:rsidP="000E3BA6">
      <w:pPr>
        <w:widowControl w:val="0"/>
        <w:autoSpaceDE w:val="0"/>
        <w:autoSpaceDN w:val="0"/>
        <w:adjustRightInd w:val="0"/>
        <w:jc w:val="center"/>
        <w:outlineLvl w:val="1"/>
        <w:rPr>
          <w:b/>
          <w:color w:val="231F20"/>
        </w:rPr>
      </w:pPr>
      <w:r w:rsidRPr="000E3BA6">
        <w:rPr>
          <w:b/>
        </w:rPr>
        <w:t>111.</w:t>
      </w:r>
      <w:r w:rsidRPr="000E3BA6">
        <w:t xml:space="preserve"> </w:t>
      </w:r>
      <w:r w:rsidRPr="000E3BA6">
        <w:rPr>
          <w:b/>
          <w:color w:val="231F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3BA6" w:rsidRPr="000E3BA6" w:rsidRDefault="000E3BA6" w:rsidP="000E3BA6">
      <w:pPr>
        <w:widowControl w:val="0"/>
        <w:autoSpaceDE w:val="0"/>
        <w:autoSpaceDN w:val="0"/>
        <w:adjustRightInd w:val="0"/>
        <w:jc w:val="center"/>
        <w:outlineLvl w:val="1"/>
      </w:pPr>
    </w:p>
    <w:p w:rsidR="000E3BA6" w:rsidRPr="000E3BA6" w:rsidRDefault="000E3BA6" w:rsidP="000E3BA6">
      <w:pPr>
        <w:widowControl w:val="0"/>
        <w:autoSpaceDE w:val="0"/>
        <w:autoSpaceDN w:val="0"/>
        <w:adjustRightInd w:val="0"/>
        <w:outlineLvl w:val="1"/>
        <w:rPr>
          <w:b/>
        </w:rPr>
      </w:pPr>
      <w:r w:rsidRPr="000E3BA6">
        <w:rPr>
          <w:b/>
        </w:rPr>
        <w:t xml:space="preserve">   21.Прием заявления и документов для получения муниципальной услуги</w:t>
      </w:r>
    </w:p>
    <w:p w:rsidR="000E3BA6" w:rsidRPr="000E3BA6" w:rsidRDefault="000E3BA6" w:rsidP="000E3BA6">
      <w:pPr>
        <w:widowControl w:val="0"/>
        <w:autoSpaceDE w:val="0"/>
        <w:autoSpaceDN w:val="0"/>
        <w:adjustRightInd w:val="0"/>
        <w:outlineLvl w:val="1"/>
      </w:pPr>
      <w:r w:rsidRPr="000E3BA6">
        <w:t>.</w:t>
      </w:r>
    </w:p>
    <w:p w:rsidR="000E3BA6" w:rsidRPr="000E3BA6" w:rsidRDefault="000E3BA6" w:rsidP="000E3BA6">
      <w:pPr>
        <w:widowControl w:val="0"/>
        <w:autoSpaceDE w:val="0"/>
        <w:autoSpaceDN w:val="0"/>
        <w:adjustRightInd w:val="0"/>
        <w:jc w:val="both"/>
      </w:pPr>
      <w:r w:rsidRPr="000E3BA6">
        <w:t>21.1. Основанием для начала административной процедуры по приему документов для получения муниципальной услуги является обращение заявителя с заявлением и документами в соответствии с пунктом 9.1 в администрацию Новотроицкого сельсовета для получения муниципальной услуги.</w:t>
      </w:r>
    </w:p>
    <w:p w:rsidR="000E3BA6" w:rsidRPr="000E3BA6" w:rsidRDefault="000E3BA6" w:rsidP="000E3BA6">
      <w:pPr>
        <w:widowControl w:val="0"/>
        <w:autoSpaceDE w:val="0"/>
        <w:autoSpaceDN w:val="0"/>
        <w:adjustRightInd w:val="0"/>
        <w:jc w:val="both"/>
      </w:pPr>
      <w:r w:rsidRPr="000E3BA6">
        <w:t>21.2. Специалист администрации Новотроицкого сельсовета, ответственный за прием документов (далее - специалист, ответственный за прием документов):</w:t>
      </w:r>
    </w:p>
    <w:p w:rsidR="000E3BA6" w:rsidRPr="000E3BA6" w:rsidRDefault="000E3BA6" w:rsidP="000E3BA6">
      <w:pPr>
        <w:widowControl w:val="0"/>
        <w:autoSpaceDE w:val="0"/>
        <w:autoSpaceDN w:val="0"/>
        <w:adjustRightInd w:val="0"/>
        <w:ind w:firstLine="540"/>
        <w:jc w:val="both"/>
      </w:pPr>
      <w:r w:rsidRPr="000E3BA6">
        <w:t>устанавливает предмет обращения, личность и полномочия заявителя;</w:t>
      </w:r>
    </w:p>
    <w:p w:rsidR="000E3BA6" w:rsidRPr="000E3BA6" w:rsidRDefault="000E3BA6" w:rsidP="000E3BA6">
      <w:pPr>
        <w:widowControl w:val="0"/>
        <w:autoSpaceDE w:val="0"/>
        <w:autoSpaceDN w:val="0"/>
        <w:adjustRightInd w:val="0"/>
        <w:ind w:firstLine="540"/>
        <w:jc w:val="both"/>
      </w:pPr>
      <w:r w:rsidRPr="000E3BA6">
        <w:t>проверяет наличие документов и проверяет соответствие представленных документов следующим требованиям:</w:t>
      </w:r>
    </w:p>
    <w:p w:rsidR="000E3BA6" w:rsidRPr="000E3BA6" w:rsidRDefault="000E3BA6" w:rsidP="000E3BA6">
      <w:pPr>
        <w:widowControl w:val="0"/>
        <w:autoSpaceDE w:val="0"/>
        <w:autoSpaceDN w:val="0"/>
        <w:adjustRightInd w:val="0"/>
        <w:ind w:firstLine="540"/>
        <w:jc w:val="both"/>
      </w:pPr>
      <w:r w:rsidRPr="000E3BA6">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E3BA6" w:rsidRPr="000E3BA6" w:rsidRDefault="000E3BA6" w:rsidP="000E3BA6">
      <w:pPr>
        <w:widowControl w:val="0"/>
        <w:autoSpaceDE w:val="0"/>
        <w:autoSpaceDN w:val="0"/>
        <w:adjustRightInd w:val="0"/>
        <w:ind w:firstLine="540"/>
        <w:jc w:val="both"/>
      </w:pPr>
      <w:r w:rsidRPr="000E3BA6">
        <w:t>фамилии, имена и отчества заявителей, адреса регистрации написаны полностью;</w:t>
      </w:r>
    </w:p>
    <w:p w:rsidR="000E3BA6" w:rsidRPr="000E3BA6" w:rsidRDefault="000E3BA6" w:rsidP="000E3BA6">
      <w:pPr>
        <w:widowControl w:val="0"/>
        <w:autoSpaceDE w:val="0"/>
        <w:autoSpaceDN w:val="0"/>
        <w:adjustRightInd w:val="0"/>
        <w:ind w:firstLine="540"/>
        <w:jc w:val="both"/>
      </w:pPr>
      <w:r w:rsidRPr="000E3BA6">
        <w:t>в документах нет подчисток, приписок, зачеркнутых слов и иных неоговоренных исправлений;</w:t>
      </w:r>
    </w:p>
    <w:p w:rsidR="000E3BA6" w:rsidRPr="000E3BA6" w:rsidRDefault="000E3BA6" w:rsidP="000E3BA6">
      <w:pPr>
        <w:widowControl w:val="0"/>
        <w:autoSpaceDE w:val="0"/>
        <w:autoSpaceDN w:val="0"/>
        <w:adjustRightInd w:val="0"/>
        <w:ind w:firstLine="540"/>
        <w:jc w:val="both"/>
      </w:pPr>
      <w:r w:rsidRPr="000E3BA6">
        <w:t>документы не имеют повреждений, наличие которых не позволяет понять их содержание;</w:t>
      </w:r>
    </w:p>
    <w:p w:rsidR="000E3BA6" w:rsidRPr="000E3BA6" w:rsidRDefault="000E3BA6" w:rsidP="000E3BA6">
      <w:pPr>
        <w:widowControl w:val="0"/>
        <w:autoSpaceDE w:val="0"/>
        <w:autoSpaceDN w:val="0"/>
        <w:adjustRightInd w:val="0"/>
        <w:ind w:firstLine="540"/>
        <w:jc w:val="both"/>
      </w:pPr>
      <w:r w:rsidRPr="000E3BA6">
        <w:t xml:space="preserve">оформляет </w:t>
      </w:r>
      <w:hyperlink r:id="rId16" w:anchor="Par567" w:history="1">
        <w:r w:rsidRPr="000E3BA6">
          <w:rPr>
            <w:rStyle w:val="a3"/>
            <w:color w:val="auto"/>
            <w:u w:val="none"/>
          </w:rPr>
          <w:t>расписку</w:t>
        </w:r>
      </w:hyperlink>
      <w:r w:rsidRPr="000E3BA6">
        <w:t xml:space="preserve"> в приеме заявления и документов согласно приложению 2 в двух экземплярах и передает один экземпляр заявителю, а второй помещает вместе с документами в дело "Разрешения на переустройство и (или) перепланировку".</w:t>
      </w:r>
    </w:p>
    <w:p w:rsidR="000E3BA6" w:rsidRPr="000E3BA6" w:rsidRDefault="000E3BA6" w:rsidP="000E3BA6">
      <w:pPr>
        <w:widowControl w:val="0"/>
        <w:autoSpaceDE w:val="0"/>
        <w:autoSpaceDN w:val="0"/>
        <w:adjustRightInd w:val="0"/>
        <w:jc w:val="both"/>
      </w:pPr>
      <w:r w:rsidRPr="000E3BA6">
        <w:t>21.3. Специалист, ответственный за прием документов, регистрирует заявление и документы в электронной базе входящих документов и передает их Главе Новотроицкого сельсовета для поручения.</w:t>
      </w:r>
    </w:p>
    <w:p w:rsidR="000E3BA6" w:rsidRPr="000E3BA6" w:rsidRDefault="000E3BA6" w:rsidP="000E3BA6">
      <w:pPr>
        <w:widowControl w:val="0"/>
        <w:autoSpaceDE w:val="0"/>
        <w:autoSpaceDN w:val="0"/>
        <w:adjustRightInd w:val="0"/>
        <w:jc w:val="both"/>
      </w:pPr>
      <w:r w:rsidRPr="000E3BA6">
        <w:t>21.4. Результатом выполнения административной процедуры по приему заявления и документов для получения муниципальной услуги является прием заявления и документов на получение муниципальной услуги и передача их Главе Новотроицкого сельсовета для поручения.</w:t>
      </w:r>
    </w:p>
    <w:p w:rsidR="000E3BA6" w:rsidRPr="000E3BA6" w:rsidRDefault="000E3BA6" w:rsidP="000E3BA6">
      <w:pPr>
        <w:widowControl w:val="0"/>
        <w:autoSpaceDE w:val="0"/>
        <w:autoSpaceDN w:val="0"/>
        <w:adjustRightInd w:val="0"/>
        <w:jc w:val="both"/>
      </w:pPr>
      <w:r w:rsidRPr="000E3BA6">
        <w:t>21.5. Максимальный срок административной процедуры по приему заявления и документов для получения муниципальной услуги - один день.</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center"/>
        <w:outlineLvl w:val="2"/>
        <w:rPr>
          <w:b/>
        </w:rPr>
      </w:pPr>
      <w:r w:rsidRPr="000E3BA6">
        <w:rPr>
          <w:b/>
        </w:rPr>
        <w:t>22. Рассмотрение заявления и документов для установления наличия (отсутствия) права на получение муниципальной услуги. Принятие решения о предоставлении или об отказе в предоставлении муниципальной услуги</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both"/>
      </w:pPr>
      <w:r w:rsidRPr="000E3BA6">
        <w:t>22.1. Основанием для начала административной процедуры по рассмотрению заявления и документов для установления наличия (отсутствия) права, принятию решения о предоставлении или об отказе в предоставлении муниципальной услуги является поступление заявления и документов от Главы Новотроицкого сельсовета специалисту, ответственному за рассмотрение документов.</w:t>
      </w:r>
    </w:p>
    <w:p w:rsidR="000E3BA6" w:rsidRPr="000E3BA6" w:rsidRDefault="000E3BA6" w:rsidP="000E3BA6">
      <w:pPr>
        <w:widowControl w:val="0"/>
        <w:autoSpaceDE w:val="0"/>
        <w:autoSpaceDN w:val="0"/>
        <w:adjustRightInd w:val="0"/>
        <w:jc w:val="both"/>
      </w:pPr>
      <w:r w:rsidRPr="000E3BA6">
        <w:t>22.2. Специалист, ответственный за рассмотрение документов, в течение пяти дней со дня получения заявления и документов:</w:t>
      </w:r>
    </w:p>
    <w:p w:rsidR="000E3BA6" w:rsidRPr="000E3BA6" w:rsidRDefault="000E3BA6" w:rsidP="000E3BA6">
      <w:pPr>
        <w:widowControl w:val="0"/>
        <w:autoSpaceDE w:val="0"/>
        <w:autoSpaceDN w:val="0"/>
        <w:adjustRightInd w:val="0"/>
        <w:ind w:firstLine="540"/>
        <w:jc w:val="both"/>
      </w:pPr>
      <w:r w:rsidRPr="000E3BA6">
        <w:t>вводит сведения о заявителе в электронную базу данных;</w:t>
      </w:r>
    </w:p>
    <w:p w:rsidR="000E3BA6" w:rsidRPr="000E3BA6" w:rsidRDefault="000E3BA6" w:rsidP="000E3BA6">
      <w:pPr>
        <w:widowControl w:val="0"/>
        <w:autoSpaceDE w:val="0"/>
        <w:autoSpaceDN w:val="0"/>
        <w:adjustRightInd w:val="0"/>
        <w:ind w:firstLine="540"/>
        <w:jc w:val="both"/>
      </w:pPr>
      <w:proofErr w:type="gramStart"/>
      <w:r w:rsidRPr="000E3BA6">
        <w:t>в рамках межведомственного информационного взаимодействия запрашивает в соответствующих органах документы, указанные в пункте 10.1.(после 01.01.2013).</w:t>
      </w:r>
      <w:proofErr w:type="gramEnd"/>
    </w:p>
    <w:p w:rsidR="000E3BA6" w:rsidRPr="000E3BA6" w:rsidRDefault="000E3BA6" w:rsidP="000E3BA6">
      <w:pPr>
        <w:widowControl w:val="0"/>
        <w:autoSpaceDE w:val="0"/>
        <w:autoSpaceDN w:val="0"/>
        <w:adjustRightInd w:val="0"/>
        <w:jc w:val="both"/>
      </w:pPr>
      <w:r w:rsidRPr="000E3BA6">
        <w:t>22.3. В течение двадцати пяти дней со дня поступления всех документов в соответствии с пунктом 9.1.;</w:t>
      </w:r>
    </w:p>
    <w:p w:rsidR="000E3BA6" w:rsidRPr="000E3BA6" w:rsidRDefault="000E3BA6" w:rsidP="000E3BA6">
      <w:pPr>
        <w:widowControl w:val="0"/>
        <w:autoSpaceDE w:val="0"/>
        <w:autoSpaceDN w:val="0"/>
        <w:adjustRightInd w:val="0"/>
        <w:jc w:val="both"/>
      </w:pPr>
      <w:r w:rsidRPr="000E3BA6">
        <w:t>22.3.1. Проверяет соответствие представленных документов требованиям, установленным действующим законодательством;</w:t>
      </w:r>
    </w:p>
    <w:p w:rsidR="000E3BA6" w:rsidRPr="000E3BA6" w:rsidRDefault="000E3BA6" w:rsidP="000E3BA6">
      <w:pPr>
        <w:widowControl w:val="0"/>
        <w:autoSpaceDE w:val="0"/>
        <w:autoSpaceDN w:val="0"/>
        <w:adjustRightInd w:val="0"/>
        <w:jc w:val="both"/>
      </w:pPr>
      <w:r w:rsidRPr="000E3BA6">
        <w:t xml:space="preserve">22.3.2. Проверяет наличие (отсутствие) права заявителя на получение муниципальной </w:t>
      </w:r>
      <w:r w:rsidRPr="000E3BA6">
        <w:lastRenderedPageBreak/>
        <w:t>услуги:</w:t>
      </w:r>
    </w:p>
    <w:p w:rsidR="000E3BA6" w:rsidRPr="000E3BA6" w:rsidRDefault="000E3BA6" w:rsidP="000E3BA6">
      <w:pPr>
        <w:widowControl w:val="0"/>
        <w:autoSpaceDE w:val="0"/>
        <w:autoSpaceDN w:val="0"/>
        <w:adjustRightInd w:val="0"/>
        <w:ind w:firstLine="540"/>
        <w:jc w:val="both"/>
      </w:pPr>
      <w:r w:rsidRPr="000E3BA6">
        <w:t>при наличии права осуществляет подготовку в письменной форме проекта решения о согласовании.</w:t>
      </w:r>
    </w:p>
    <w:p w:rsidR="000E3BA6" w:rsidRPr="000E3BA6" w:rsidRDefault="000E3BA6" w:rsidP="000E3BA6">
      <w:pPr>
        <w:widowControl w:val="0"/>
        <w:autoSpaceDE w:val="0"/>
        <w:autoSpaceDN w:val="0"/>
        <w:adjustRightInd w:val="0"/>
        <w:ind w:firstLine="540"/>
        <w:jc w:val="both"/>
      </w:pPr>
      <w:proofErr w:type="gramStart"/>
      <w:r w:rsidRPr="000E3BA6">
        <w:t>п</w:t>
      </w:r>
      <w:proofErr w:type="gramEnd"/>
      <w:r w:rsidRPr="000E3BA6">
        <w:t xml:space="preserve">ри отсутствии права осуществляет подготовку в письменной форме проекта </w:t>
      </w:r>
      <w:hyperlink r:id="rId17" w:anchor="Par619" w:history="1">
        <w:r w:rsidRPr="000E3BA6">
          <w:rPr>
            <w:rStyle w:val="a3"/>
            <w:color w:val="auto"/>
            <w:u w:val="none"/>
          </w:rPr>
          <w:t>решения</w:t>
        </w:r>
      </w:hyperlink>
      <w:r w:rsidRPr="000E3BA6">
        <w:t xml:space="preserve"> об отказе в согласовании переустройства и (или) перепланировки  помещения в многоквартирном доме (далее - решение об отказе в согласовании) согласно приложению 3.</w:t>
      </w:r>
    </w:p>
    <w:p w:rsidR="000E3BA6" w:rsidRPr="000E3BA6" w:rsidRDefault="000E3BA6" w:rsidP="000E3BA6">
      <w:pPr>
        <w:widowControl w:val="0"/>
        <w:autoSpaceDE w:val="0"/>
        <w:autoSpaceDN w:val="0"/>
        <w:adjustRightInd w:val="0"/>
        <w:jc w:val="both"/>
      </w:pPr>
      <w:r w:rsidRPr="000E3BA6">
        <w:t xml:space="preserve">22.4. В течение пяти дней со дня подготовки проекта решения о согласовании или проекта решения об отказе в согласовании Глава Новотроицкого сельсовета подписывает решение о согласовании или </w:t>
      </w:r>
      <w:proofErr w:type="gramStart"/>
      <w:r w:rsidRPr="000E3BA6">
        <w:t>решение</w:t>
      </w:r>
      <w:proofErr w:type="gramEnd"/>
      <w:r w:rsidRPr="000E3BA6">
        <w:t xml:space="preserve"> об отказе в согласовании.</w:t>
      </w:r>
    </w:p>
    <w:p w:rsidR="000E3BA6" w:rsidRPr="000E3BA6" w:rsidRDefault="000E3BA6" w:rsidP="000E3BA6">
      <w:pPr>
        <w:widowControl w:val="0"/>
        <w:autoSpaceDE w:val="0"/>
        <w:autoSpaceDN w:val="0"/>
        <w:adjustRightInd w:val="0"/>
        <w:jc w:val="both"/>
      </w:pPr>
      <w:r w:rsidRPr="000E3BA6">
        <w:t>22.5. Результатом выполнения административной процедуры по рассмотрению заявления и документов для установления наличия (отсутствия) права, принятию решения о предоставлении или об отказе в предоставлении муниципальной услуги является принятие решения о согласовании либо решения об отказе в согласовании.</w:t>
      </w:r>
    </w:p>
    <w:p w:rsidR="000E3BA6" w:rsidRPr="000E3BA6" w:rsidRDefault="000E3BA6" w:rsidP="000E3BA6">
      <w:pPr>
        <w:widowControl w:val="0"/>
        <w:autoSpaceDE w:val="0"/>
        <w:autoSpaceDN w:val="0"/>
        <w:adjustRightInd w:val="0"/>
        <w:jc w:val="both"/>
      </w:pPr>
      <w:r w:rsidRPr="000E3BA6">
        <w:t>22.6. Максимальный срок административной процедуры по рассмотрению заявления и документов для установления наличия (отсутствия) права, принятию решения о предоставлении или об отказе в предоставлении муниципальной услуги - 44 дня.</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center"/>
        <w:outlineLvl w:val="2"/>
      </w:pPr>
      <w:r w:rsidRPr="000E3BA6">
        <w:t>23. Выдача (направление) результата предоставления муниципальной услуги</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both"/>
      </w:pPr>
      <w:r w:rsidRPr="000E3BA6">
        <w:t>23.1. Основанием для начала административной процедуры по выдаче (направлению) результата предоставления муниципальной услуги является поступление решения о согласовании или решения об отказе в согласовании специалисту, ответственному за выдачу документов.</w:t>
      </w:r>
    </w:p>
    <w:p w:rsidR="000E3BA6" w:rsidRPr="000E3BA6" w:rsidRDefault="000E3BA6" w:rsidP="000E3BA6">
      <w:pPr>
        <w:widowControl w:val="0"/>
        <w:autoSpaceDE w:val="0"/>
        <w:autoSpaceDN w:val="0"/>
        <w:adjustRightInd w:val="0"/>
        <w:jc w:val="both"/>
      </w:pPr>
      <w:r w:rsidRPr="000E3BA6">
        <w:t>23.2. Специалист, ответственный за выдачу документов, в день поступления решения о согласовании либо решения об отказе в согласовании:</w:t>
      </w:r>
    </w:p>
    <w:p w:rsidR="000E3BA6" w:rsidRPr="000E3BA6" w:rsidRDefault="000E3BA6" w:rsidP="000E3BA6">
      <w:pPr>
        <w:widowControl w:val="0"/>
        <w:autoSpaceDE w:val="0"/>
        <w:autoSpaceDN w:val="0"/>
        <w:adjustRightInd w:val="0"/>
        <w:ind w:firstLine="540"/>
        <w:jc w:val="both"/>
      </w:pPr>
      <w:r w:rsidRPr="000E3BA6">
        <w:t xml:space="preserve">подшивает в дело решение о согласовании либо </w:t>
      </w:r>
      <w:proofErr w:type="gramStart"/>
      <w:r w:rsidRPr="000E3BA6">
        <w:t>решение</w:t>
      </w:r>
      <w:proofErr w:type="gramEnd"/>
      <w:r w:rsidRPr="000E3BA6">
        <w:t xml:space="preserve"> об отказе в согласовании;</w:t>
      </w:r>
    </w:p>
    <w:p w:rsidR="000E3BA6" w:rsidRPr="000E3BA6" w:rsidRDefault="000E3BA6" w:rsidP="000E3BA6">
      <w:pPr>
        <w:widowControl w:val="0"/>
        <w:autoSpaceDE w:val="0"/>
        <w:autoSpaceDN w:val="0"/>
        <w:adjustRightInd w:val="0"/>
        <w:ind w:firstLine="540"/>
        <w:jc w:val="both"/>
      </w:pPr>
      <w:proofErr w:type="gramStart"/>
      <w:r w:rsidRPr="000E3BA6">
        <w:t>вносит запись о принятом решении в журнал учета разрешений на переустройство и (или) перепланировку  помещения в многоквартирном доме и в электронную базу данных.</w:t>
      </w:r>
      <w:proofErr w:type="gramEnd"/>
    </w:p>
    <w:p w:rsidR="000E3BA6" w:rsidRPr="000E3BA6" w:rsidRDefault="000E3BA6" w:rsidP="000E3BA6">
      <w:pPr>
        <w:widowControl w:val="0"/>
        <w:autoSpaceDE w:val="0"/>
        <w:autoSpaceDN w:val="0"/>
        <w:adjustRightInd w:val="0"/>
        <w:jc w:val="both"/>
      </w:pPr>
      <w:r w:rsidRPr="000E3BA6">
        <w:t xml:space="preserve">23.3. Решение о согласовании либо </w:t>
      </w:r>
      <w:proofErr w:type="gramStart"/>
      <w:r w:rsidRPr="000E3BA6">
        <w:t>решение</w:t>
      </w:r>
      <w:proofErr w:type="gramEnd"/>
      <w:r w:rsidRPr="000E3BA6">
        <w:t xml:space="preserve"> об отказе в согласовании заявителю выдается или направляется по адресу, указанному в заявлении, не позднее чем через три рабочих дня со дня принятия решения о согласовании либо решения об отказе в согласовании.</w:t>
      </w:r>
    </w:p>
    <w:p w:rsidR="000E3BA6" w:rsidRPr="000E3BA6" w:rsidRDefault="000E3BA6" w:rsidP="000E3BA6">
      <w:pPr>
        <w:widowControl w:val="0"/>
        <w:autoSpaceDE w:val="0"/>
        <w:autoSpaceDN w:val="0"/>
        <w:adjustRightInd w:val="0"/>
        <w:jc w:val="both"/>
      </w:pPr>
      <w:r w:rsidRPr="000E3BA6">
        <w:t>23.4.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решения об отказе в согласовании.</w:t>
      </w:r>
    </w:p>
    <w:p w:rsidR="000E3BA6" w:rsidRPr="000E3BA6" w:rsidRDefault="000E3BA6" w:rsidP="000E3BA6">
      <w:pPr>
        <w:widowControl w:val="0"/>
        <w:autoSpaceDE w:val="0"/>
        <w:autoSpaceDN w:val="0"/>
        <w:adjustRightInd w:val="0"/>
        <w:jc w:val="both"/>
      </w:pPr>
      <w:r w:rsidRPr="000E3BA6">
        <w:t>23.5. Максимальный срок административной процедуры по выдаче (направлению) результата предоставления муниципальной услуги - три рабочих дня.</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center"/>
        <w:outlineLvl w:val="1"/>
        <w:rPr>
          <w:b/>
        </w:rPr>
      </w:pPr>
      <w:r w:rsidRPr="000E3BA6">
        <w:rPr>
          <w:b/>
        </w:rPr>
        <w:t>1</w:t>
      </w:r>
      <w:r w:rsidRPr="000E3BA6">
        <w:rPr>
          <w:b/>
          <w:lang w:val="en-US"/>
        </w:rPr>
        <w:t>V</w:t>
      </w:r>
      <w:r w:rsidRPr="000E3BA6">
        <w:rPr>
          <w:b/>
        </w:rPr>
        <w:t xml:space="preserve">. Формы </w:t>
      </w:r>
      <w:proofErr w:type="gramStart"/>
      <w:r w:rsidRPr="000E3BA6">
        <w:rPr>
          <w:b/>
        </w:rPr>
        <w:t>контроля за</w:t>
      </w:r>
      <w:proofErr w:type="gramEnd"/>
      <w:r w:rsidRPr="000E3BA6">
        <w:rPr>
          <w:b/>
        </w:rPr>
        <w:t xml:space="preserve"> исполнением административного регламента</w:t>
      </w:r>
    </w:p>
    <w:p w:rsidR="000E3BA6" w:rsidRPr="000E3BA6" w:rsidRDefault="000E3BA6" w:rsidP="000E3BA6">
      <w:pPr>
        <w:widowControl w:val="0"/>
        <w:autoSpaceDE w:val="0"/>
        <w:autoSpaceDN w:val="0"/>
        <w:adjustRightInd w:val="0"/>
        <w:jc w:val="center"/>
        <w:outlineLvl w:val="1"/>
        <w:rPr>
          <w:b/>
        </w:rPr>
      </w:pPr>
    </w:p>
    <w:p w:rsidR="000E3BA6" w:rsidRPr="000E3BA6" w:rsidRDefault="000E3BA6" w:rsidP="000E3BA6">
      <w:pPr>
        <w:widowControl w:val="0"/>
        <w:autoSpaceDE w:val="0"/>
        <w:autoSpaceDN w:val="0"/>
        <w:adjustRightInd w:val="0"/>
        <w:jc w:val="center"/>
        <w:outlineLvl w:val="1"/>
        <w:rPr>
          <w:b/>
        </w:rPr>
      </w:pPr>
      <w:r w:rsidRPr="000E3BA6">
        <w:rPr>
          <w:b/>
        </w:rPr>
        <w:t xml:space="preserve">24.Порядок осуществления текущего </w:t>
      </w:r>
      <w:proofErr w:type="gramStart"/>
      <w:r w:rsidRPr="000E3BA6">
        <w:rPr>
          <w:b/>
        </w:rPr>
        <w:t>контроля за</w:t>
      </w:r>
      <w:proofErr w:type="gramEnd"/>
      <w:r w:rsidRPr="000E3BA6">
        <w:rPr>
          <w:b/>
        </w:rPr>
        <w:t xml:space="preserve"> соблюдением и исполнением положений Административного регламента</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both"/>
      </w:pPr>
      <w:r w:rsidRPr="000E3BA6">
        <w:t xml:space="preserve">24.1. </w:t>
      </w:r>
      <w:proofErr w:type="gramStart"/>
      <w:r w:rsidRPr="000E3BA6">
        <w:t>Контроль за</w:t>
      </w:r>
      <w:proofErr w:type="gramEnd"/>
      <w:r w:rsidRPr="000E3BA6">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0E3BA6" w:rsidRPr="000E3BA6" w:rsidRDefault="000E3BA6" w:rsidP="000E3BA6">
      <w:pPr>
        <w:widowControl w:val="0"/>
        <w:autoSpaceDE w:val="0"/>
        <w:autoSpaceDN w:val="0"/>
        <w:adjustRightInd w:val="0"/>
        <w:jc w:val="both"/>
      </w:pPr>
      <w:r w:rsidRPr="000E3BA6">
        <w:t xml:space="preserve">24.2. Текущий </w:t>
      </w:r>
      <w:proofErr w:type="gramStart"/>
      <w:r w:rsidRPr="000E3BA6">
        <w:t>контроль за</w:t>
      </w:r>
      <w:proofErr w:type="gramEnd"/>
      <w:r w:rsidRPr="000E3BA6">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Новотроицкого сельсовета.</w:t>
      </w:r>
    </w:p>
    <w:p w:rsidR="000E3BA6" w:rsidRPr="000E3BA6" w:rsidRDefault="000E3BA6" w:rsidP="000E3BA6">
      <w:pPr>
        <w:widowControl w:val="0"/>
        <w:autoSpaceDE w:val="0"/>
        <w:autoSpaceDN w:val="0"/>
        <w:adjustRightInd w:val="0"/>
        <w:jc w:val="both"/>
      </w:pPr>
      <w:r w:rsidRPr="000E3BA6">
        <w:t xml:space="preserve">24.3. </w:t>
      </w:r>
      <w:proofErr w:type="gramStart"/>
      <w:r w:rsidRPr="000E3BA6">
        <w:t>Контроль за</w:t>
      </w:r>
      <w:proofErr w:type="gramEnd"/>
      <w:r w:rsidRPr="000E3BA6">
        <w:t xml:space="preserve"> полнотой и качеством предоставления муниципальной услуги включает </w:t>
      </w:r>
      <w:r w:rsidRPr="000E3BA6">
        <w:lastRenderedPageBreak/>
        <w:t>в себя проведение плановых и внеплановых проверок с целью выявления и установления нарушений прав заявителей, принятие решений об устранении соответствующих нарушений.</w:t>
      </w:r>
    </w:p>
    <w:p w:rsidR="000E3BA6" w:rsidRPr="000E3BA6" w:rsidRDefault="000E3BA6" w:rsidP="000E3BA6">
      <w:pPr>
        <w:widowControl w:val="0"/>
        <w:autoSpaceDE w:val="0"/>
        <w:autoSpaceDN w:val="0"/>
        <w:adjustRightInd w:val="0"/>
        <w:jc w:val="both"/>
      </w:pPr>
      <w:r w:rsidRPr="000E3BA6">
        <w:t>24.4.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0E3BA6" w:rsidRPr="000E3BA6" w:rsidRDefault="000E3BA6" w:rsidP="000E3BA6">
      <w:pPr>
        <w:widowControl w:val="0"/>
        <w:autoSpaceDE w:val="0"/>
        <w:autoSpaceDN w:val="0"/>
        <w:adjustRightInd w:val="0"/>
        <w:jc w:val="both"/>
      </w:pPr>
      <w:r w:rsidRPr="000E3BA6">
        <w:t>24.5. Для проведения проверок предоставления муниципальной услуги создается комиссия, состав которой утверждается постановление Главы Новотроицкого сельсовета.</w:t>
      </w:r>
    </w:p>
    <w:p w:rsidR="000E3BA6" w:rsidRPr="000E3BA6" w:rsidRDefault="000E3BA6" w:rsidP="000E3BA6">
      <w:pPr>
        <w:widowControl w:val="0"/>
        <w:autoSpaceDE w:val="0"/>
        <w:autoSpaceDN w:val="0"/>
        <w:adjustRightInd w:val="0"/>
        <w:ind w:firstLine="540"/>
        <w:jc w:val="both"/>
      </w:pPr>
      <w:r w:rsidRPr="000E3BA6">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0E3BA6" w:rsidRPr="000E3BA6" w:rsidRDefault="000E3BA6" w:rsidP="000E3BA6">
      <w:pPr>
        <w:widowControl w:val="0"/>
        <w:autoSpaceDE w:val="0"/>
        <w:autoSpaceDN w:val="0"/>
        <w:adjustRightInd w:val="0"/>
        <w:ind w:firstLine="540"/>
        <w:jc w:val="both"/>
      </w:pPr>
      <w:r w:rsidRPr="000E3BA6">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0E3BA6" w:rsidRPr="000E3BA6" w:rsidRDefault="000E3BA6" w:rsidP="000E3BA6">
      <w:pPr>
        <w:jc w:val="both"/>
        <w:rPr>
          <w:bCs/>
        </w:rPr>
      </w:pPr>
    </w:p>
    <w:p w:rsidR="000E3BA6" w:rsidRPr="000E3BA6" w:rsidRDefault="000E3BA6" w:rsidP="000E3BA6">
      <w:pPr>
        <w:jc w:val="center"/>
        <w:rPr>
          <w:b/>
          <w:bCs/>
        </w:rPr>
      </w:pPr>
      <w:r w:rsidRPr="000E3BA6">
        <w:rPr>
          <w:b/>
          <w:bCs/>
          <w:lang w:val="en-US"/>
        </w:rPr>
        <w:t>V</w:t>
      </w:r>
      <w:r w:rsidRPr="000E3BA6">
        <w:rPr>
          <w:b/>
          <w:bC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pStyle w:val="pboth"/>
      </w:pPr>
      <w:bookmarkStart w:id="9" w:name="000219"/>
      <w:bookmarkStart w:id="10" w:name="000098"/>
      <w:bookmarkEnd w:id="9"/>
      <w:bookmarkEnd w:id="10"/>
      <w:r w:rsidRPr="000E3BA6">
        <w:t>25.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или их работников</w:t>
      </w:r>
    </w:p>
    <w:p w:rsidR="000E3BA6" w:rsidRPr="000E3BA6" w:rsidRDefault="000E3BA6" w:rsidP="000E3BA6">
      <w:pPr>
        <w:pStyle w:val="pboth"/>
      </w:pPr>
      <w:bookmarkStart w:id="11" w:name="000099"/>
      <w:bookmarkEnd w:id="11"/>
      <w:r w:rsidRPr="000E3BA6">
        <w:t xml:space="preserve">25.1.Заявитель может обратиться с </w:t>
      </w:r>
      <w:proofErr w:type="gramStart"/>
      <w:r w:rsidRPr="000E3BA6">
        <w:t>жалобой</w:t>
      </w:r>
      <w:proofErr w:type="gramEnd"/>
      <w:r w:rsidRPr="000E3BA6">
        <w:t xml:space="preserve"> в том числе в следующих случаях:</w:t>
      </w:r>
    </w:p>
    <w:p w:rsidR="000E3BA6" w:rsidRPr="000E3BA6" w:rsidRDefault="000E3BA6" w:rsidP="000E3BA6">
      <w:pPr>
        <w:pStyle w:val="a4"/>
        <w:rPr>
          <w:rFonts w:ascii="Times New Roman" w:hAnsi="Times New Roman" w:cs="Times New Roman"/>
          <w:sz w:val="24"/>
          <w:szCs w:val="24"/>
        </w:rPr>
      </w:pPr>
      <w:bookmarkStart w:id="12" w:name="000220"/>
      <w:bookmarkStart w:id="13" w:name="000100"/>
      <w:bookmarkEnd w:id="12"/>
      <w:bookmarkEnd w:id="13"/>
      <w:r w:rsidRPr="000E3BA6">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anchor="000244" w:history="1">
        <w:r w:rsidRPr="000E3BA6">
          <w:rPr>
            <w:rStyle w:val="a3"/>
            <w:rFonts w:ascii="Times New Roman" w:hAnsi="Times New Roman" w:cs="Times New Roman"/>
            <w:color w:val="auto"/>
            <w:sz w:val="24"/>
            <w:szCs w:val="24"/>
            <w:u w:val="none"/>
          </w:rPr>
          <w:t>статье 15.1</w:t>
        </w:r>
      </w:hyperlink>
      <w:r w:rsidRPr="000E3BA6">
        <w:rPr>
          <w:rFonts w:ascii="Times New Roman" w:hAnsi="Times New Roman" w:cs="Times New Roman"/>
          <w:sz w:val="24"/>
          <w:szCs w:val="24"/>
        </w:rPr>
        <w:t xml:space="preserve">  Федерального закона от 27.07.2010 № 210-ФЗ;</w:t>
      </w:r>
    </w:p>
    <w:p w:rsidR="000E3BA6" w:rsidRPr="000E3BA6" w:rsidRDefault="000E3BA6" w:rsidP="000E3BA6">
      <w:pPr>
        <w:pStyle w:val="a4"/>
        <w:rPr>
          <w:rFonts w:ascii="Times New Roman" w:hAnsi="Times New Roman" w:cs="Times New Roman"/>
          <w:sz w:val="24"/>
          <w:szCs w:val="24"/>
        </w:rPr>
      </w:pPr>
      <w:bookmarkStart w:id="14" w:name="000221"/>
      <w:bookmarkStart w:id="15" w:name="000101"/>
      <w:bookmarkEnd w:id="14"/>
      <w:bookmarkEnd w:id="15"/>
      <w:r w:rsidRPr="000E3BA6">
        <w:rPr>
          <w:rFonts w:ascii="Times New Roman" w:hAnsi="Times New Roman" w:cs="Times New Roman"/>
          <w:sz w:val="24"/>
          <w:szCs w:val="24"/>
        </w:rPr>
        <w:t xml:space="preserve">2) нарушение срока предоставления  муниципальной услуги. </w:t>
      </w:r>
      <w:proofErr w:type="gramStart"/>
      <w:r w:rsidRPr="000E3BA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0E3BA6">
          <w:rPr>
            <w:rStyle w:val="a3"/>
            <w:rFonts w:ascii="Times New Roman" w:hAnsi="Times New Roman" w:cs="Times New Roman"/>
            <w:color w:val="auto"/>
            <w:sz w:val="24"/>
            <w:szCs w:val="24"/>
            <w:u w:val="none"/>
          </w:rPr>
          <w:t>частью 1.3 статьи 16</w:t>
        </w:r>
      </w:hyperlink>
      <w:r w:rsidRPr="000E3BA6">
        <w:rPr>
          <w:rFonts w:ascii="Times New Roman" w:hAnsi="Times New Roman" w:cs="Times New Roman"/>
          <w:sz w:val="24"/>
          <w:szCs w:val="24"/>
        </w:rPr>
        <w:t xml:space="preserve">  Федерального закона Федерального закона от 27.07.2010 № 210-ФЗ;</w:t>
      </w:r>
      <w:proofErr w:type="gramEnd"/>
    </w:p>
    <w:p w:rsidR="000E3BA6" w:rsidRPr="000E3BA6" w:rsidRDefault="000E3BA6" w:rsidP="000E3BA6">
      <w:pPr>
        <w:pStyle w:val="a4"/>
        <w:rPr>
          <w:rFonts w:ascii="Times New Roman" w:hAnsi="Times New Roman" w:cs="Times New Roman"/>
          <w:sz w:val="24"/>
          <w:szCs w:val="24"/>
        </w:rPr>
      </w:pPr>
      <w:bookmarkStart w:id="16" w:name="000295"/>
      <w:bookmarkStart w:id="17" w:name="000102"/>
      <w:bookmarkEnd w:id="16"/>
      <w:bookmarkEnd w:id="17"/>
      <w:r w:rsidRPr="000E3BA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3BA6" w:rsidRPr="000E3BA6" w:rsidRDefault="000E3BA6" w:rsidP="000E3BA6">
      <w:pPr>
        <w:pStyle w:val="a4"/>
        <w:rPr>
          <w:rFonts w:ascii="Times New Roman" w:hAnsi="Times New Roman" w:cs="Times New Roman"/>
          <w:sz w:val="24"/>
          <w:szCs w:val="24"/>
        </w:rPr>
      </w:pPr>
      <w:bookmarkStart w:id="18" w:name="000103"/>
      <w:bookmarkEnd w:id="18"/>
      <w:r w:rsidRPr="000E3BA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3BA6" w:rsidRPr="000E3BA6" w:rsidRDefault="000E3BA6" w:rsidP="000E3BA6">
      <w:pPr>
        <w:pStyle w:val="a4"/>
        <w:rPr>
          <w:rFonts w:ascii="Times New Roman" w:hAnsi="Times New Roman" w:cs="Times New Roman"/>
          <w:sz w:val="24"/>
          <w:szCs w:val="24"/>
        </w:rPr>
      </w:pPr>
      <w:bookmarkStart w:id="19" w:name="000222"/>
      <w:bookmarkStart w:id="20" w:name="000104"/>
      <w:bookmarkEnd w:id="19"/>
      <w:bookmarkEnd w:id="20"/>
      <w:proofErr w:type="gramStart"/>
      <w:r w:rsidRPr="000E3BA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E3BA6">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100354" w:history="1">
        <w:r w:rsidRPr="000E3BA6">
          <w:rPr>
            <w:rStyle w:val="a3"/>
            <w:rFonts w:ascii="Times New Roman" w:hAnsi="Times New Roman" w:cs="Times New Roman"/>
            <w:color w:val="auto"/>
            <w:sz w:val="24"/>
            <w:szCs w:val="24"/>
            <w:u w:val="none"/>
          </w:rPr>
          <w:t>частью 1.3 статьи 16</w:t>
        </w:r>
      </w:hyperlink>
      <w:r w:rsidRPr="000E3BA6">
        <w:rPr>
          <w:rFonts w:ascii="Times New Roman" w:hAnsi="Times New Roman" w:cs="Times New Roman"/>
          <w:sz w:val="24"/>
          <w:szCs w:val="24"/>
        </w:rPr>
        <w:t xml:space="preserve">  Федерального закона Федерального закона от 27.07.2010 № 210-ФЗ;</w:t>
      </w:r>
      <w:proofErr w:type="gramEnd"/>
    </w:p>
    <w:p w:rsidR="000E3BA6" w:rsidRPr="000E3BA6" w:rsidRDefault="000E3BA6" w:rsidP="000E3BA6">
      <w:pPr>
        <w:pStyle w:val="a4"/>
        <w:rPr>
          <w:rFonts w:ascii="Times New Roman" w:hAnsi="Times New Roman" w:cs="Times New Roman"/>
          <w:sz w:val="24"/>
          <w:szCs w:val="24"/>
        </w:rPr>
      </w:pPr>
      <w:bookmarkStart w:id="21" w:name="000105"/>
      <w:bookmarkEnd w:id="21"/>
      <w:r w:rsidRPr="000E3BA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3BA6" w:rsidRPr="000E3BA6" w:rsidRDefault="000E3BA6" w:rsidP="000E3BA6">
      <w:pPr>
        <w:pStyle w:val="a4"/>
        <w:rPr>
          <w:rFonts w:ascii="Times New Roman" w:hAnsi="Times New Roman" w:cs="Times New Roman"/>
          <w:sz w:val="24"/>
          <w:szCs w:val="24"/>
        </w:rPr>
      </w:pPr>
      <w:bookmarkStart w:id="22" w:name="000223"/>
      <w:bookmarkStart w:id="23" w:name="000106"/>
      <w:bookmarkEnd w:id="22"/>
      <w:bookmarkEnd w:id="23"/>
      <w:proofErr w:type="gramStart"/>
      <w:r w:rsidRPr="000E3BA6">
        <w:rPr>
          <w:rFonts w:ascii="Times New Roman" w:hAnsi="Times New Roman" w:cs="Times New Roman"/>
          <w:sz w:val="24"/>
          <w:szCs w:val="24"/>
        </w:rPr>
        <w:t xml:space="preserve">7) отказ органа, предоставляющего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100352" w:history="1">
        <w:r w:rsidRPr="000E3BA6">
          <w:rPr>
            <w:rStyle w:val="a3"/>
            <w:rFonts w:ascii="Times New Roman" w:hAnsi="Times New Roman" w:cs="Times New Roman"/>
            <w:color w:val="auto"/>
            <w:sz w:val="24"/>
            <w:szCs w:val="24"/>
          </w:rPr>
          <w:t>частью</w:t>
        </w:r>
        <w:r w:rsidRPr="000E3BA6">
          <w:rPr>
            <w:rStyle w:val="a3"/>
            <w:rFonts w:ascii="Times New Roman" w:hAnsi="Times New Roman" w:cs="Times New Roman"/>
            <w:sz w:val="24"/>
            <w:szCs w:val="24"/>
          </w:rPr>
          <w:t xml:space="preserve"> </w:t>
        </w:r>
        <w:r w:rsidRPr="000E3BA6">
          <w:rPr>
            <w:rStyle w:val="a3"/>
            <w:rFonts w:ascii="Times New Roman" w:hAnsi="Times New Roman" w:cs="Times New Roman"/>
            <w:color w:val="auto"/>
            <w:sz w:val="24"/>
            <w:szCs w:val="24"/>
          </w:rPr>
          <w:t>1.1 статьи 16</w:t>
        </w:r>
      </w:hyperlink>
      <w:r w:rsidRPr="000E3BA6">
        <w:rPr>
          <w:rFonts w:ascii="Times New Roman" w:hAnsi="Times New Roman" w:cs="Times New Roman"/>
          <w:sz w:val="24"/>
          <w:szCs w:val="24"/>
        </w:rPr>
        <w:t xml:space="preserve">  Федерального закона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100354" w:history="1">
        <w:r w:rsidRPr="000E3BA6">
          <w:rPr>
            <w:rStyle w:val="a3"/>
            <w:rFonts w:ascii="Times New Roman" w:hAnsi="Times New Roman" w:cs="Times New Roman"/>
            <w:color w:val="auto"/>
            <w:sz w:val="24"/>
            <w:szCs w:val="24"/>
            <w:u w:val="none"/>
          </w:rPr>
          <w:t>частью 1.3 статьи 16</w:t>
        </w:r>
      </w:hyperlink>
      <w:r w:rsidRPr="000E3BA6">
        <w:rPr>
          <w:rFonts w:ascii="Times New Roman" w:hAnsi="Times New Roman" w:cs="Times New Roman"/>
          <w:sz w:val="24"/>
          <w:szCs w:val="24"/>
        </w:rPr>
        <w:t xml:space="preserve">  Федерального закона Федерального закона от 27.07.2010 № 210-ФЗ;;</w:t>
      </w:r>
      <w:proofErr w:type="gramEnd"/>
    </w:p>
    <w:p w:rsidR="000E3BA6" w:rsidRPr="000E3BA6" w:rsidRDefault="000E3BA6" w:rsidP="000E3BA6">
      <w:pPr>
        <w:pStyle w:val="a4"/>
        <w:rPr>
          <w:rFonts w:ascii="Times New Roman" w:hAnsi="Times New Roman" w:cs="Times New Roman"/>
          <w:sz w:val="24"/>
          <w:szCs w:val="24"/>
        </w:rPr>
      </w:pPr>
      <w:bookmarkStart w:id="24" w:name="000224"/>
      <w:bookmarkEnd w:id="24"/>
      <w:r w:rsidRPr="000E3BA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3BA6" w:rsidRPr="000E3BA6" w:rsidRDefault="000E3BA6" w:rsidP="000E3BA6">
      <w:pPr>
        <w:pStyle w:val="a4"/>
        <w:rPr>
          <w:rFonts w:ascii="Times New Roman" w:hAnsi="Times New Roman" w:cs="Times New Roman"/>
          <w:sz w:val="24"/>
          <w:szCs w:val="24"/>
        </w:rPr>
      </w:pPr>
      <w:bookmarkStart w:id="25" w:name="000225"/>
      <w:bookmarkEnd w:id="25"/>
      <w:proofErr w:type="gramStart"/>
      <w:r w:rsidRPr="000E3BA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100354" w:history="1">
        <w:r w:rsidRPr="000E3BA6">
          <w:rPr>
            <w:rStyle w:val="a3"/>
            <w:rFonts w:ascii="Times New Roman" w:hAnsi="Times New Roman" w:cs="Times New Roman"/>
            <w:color w:val="auto"/>
            <w:sz w:val="24"/>
            <w:szCs w:val="24"/>
            <w:u w:val="none"/>
          </w:rPr>
          <w:t>частью 1.3 статьи 16</w:t>
        </w:r>
      </w:hyperlink>
      <w:r w:rsidRPr="000E3BA6">
        <w:rPr>
          <w:rFonts w:ascii="Times New Roman" w:hAnsi="Times New Roman" w:cs="Times New Roman"/>
          <w:sz w:val="24"/>
          <w:szCs w:val="24"/>
        </w:rPr>
        <w:t xml:space="preserve">  Федерального закона Федерального закона от 27.07.2010 № 210-ФЗ;.</w:t>
      </w:r>
      <w:proofErr w:type="gramEnd"/>
    </w:p>
    <w:p w:rsidR="000E3BA6" w:rsidRPr="000E3BA6" w:rsidRDefault="000E3BA6" w:rsidP="000E3BA6">
      <w:pPr>
        <w:pStyle w:val="a4"/>
        <w:rPr>
          <w:rFonts w:ascii="Times New Roman" w:hAnsi="Times New Roman" w:cs="Times New Roman"/>
          <w:sz w:val="24"/>
          <w:szCs w:val="24"/>
        </w:rPr>
      </w:pPr>
      <w:bookmarkStart w:id="26" w:name="000296"/>
      <w:bookmarkEnd w:id="26"/>
      <w:proofErr w:type="gramStart"/>
      <w:r w:rsidRPr="000E3BA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000290" w:history="1">
        <w:r w:rsidRPr="000E3BA6">
          <w:rPr>
            <w:rStyle w:val="a3"/>
            <w:rFonts w:ascii="Times New Roman" w:hAnsi="Times New Roman" w:cs="Times New Roman"/>
            <w:color w:val="auto"/>
            <w:sz w:val="24"/>
            <w:szCs w:val="24"/>
            <w:u w:val="none"/>
          </w:rPr>
          <w:t>пунктом 4 части 1 статьи 7</w:t>
        </w:r>
      </w:hyperlink>
      <w:r w:rsidRPr="000E3BA6">
        <w:rPr>
          <w:rFonts w:ascii="Times New Roman" w:hAnsi="Times New Roman" w:cs="Times New Roman"/>
          <w:sz w:val="24"/>
          <w:szCs w:val="24"/>
        </w:rPr>
        <w:t xml:space="preserve">  Федерального закона Федерального закона от 27.07.2010 № 210-ФЗ. </w:t>
      </w:r>
      <w:proofErr w:type="gramEnd"/>
    </w:p>
    <w:p w:rsidR="000E3BA6" w:rsidRPr="000E3BA6" w:rsidRDefault="000E3BA6" w:rsidP="000E3BA6">
      <w:pPr>
        <w:pStyle w:val="a4"/>
        <w:rPr>
          <w:rFonts w:ascii="Times New Roman" w:hAnsi="Times New Roman" w:cs="Times New Roman"/>
          <w:sz w:val="24"/>
          <w:szCs w:val="24"/>
        </w:rPr>
      </w:pPr>
      <w:proofErr w:type="gramStart"/>
      <w:r w:rsidRPr="000E3BA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100354" w:history="1">
        <w:r w:rsidRPr="000E3BA6">
          <w:rPr>
            <w:rStyle w:val="a3"/>
            <w:rFonts w:ascii="Times New Roman" w:hAnsi="Times New Roman" w:cs="Times New Roman"/>
            <w:color w:val="auto"/>
            <w:sz w:val="24"/>
            <w:szCs w:val="24"/>
            <w:u w:val="none"/>
          </w:rPr>
          <w:t>частью 1.3 статьи 16</w:t>
        </w:r>
      </w:hyperlink>
      <w:r w:rsidRPr="000E3BA6">
        <w:rPr>
          <w:rFonts w:ascii="Times New Roman" w:hAnsi="Times New Roman" w:cs="Times New Roman"/>
          <w:sz w:val="24"/>
          <w:szCs w:val="24"/>
        </w:rPr>
        <w:t xml:space="preserve">  Федерального закона Федерального закона от 27.07.2010 № 210-ФЗ.</w:t>
      </w:r>
      <w:proofErr w:type="gramEnd"/>
    </w:p>
    <w:p w:rsidR="000E3BA6" w:rsidRPr="000E3BA6" w:rsidRDefault="000E3BA6" w:rsidP="000E3BA6">
      <w:pPr>
        <w:pStyle w:val="pboth"/>
      </w:pPr>
      <w:bookmarkStart w:id="27" w:name="000107"/>
      <w:bookmarkEnd w:id="27"/>
      <w:r w:rsidRPr="000E3BA6">
        <w:lastRenderedPageBreak/>
        <w:t>25.2. Общие требования к порядку подачи и рассмотрения жалобы</w:t>
      </w:r>
    </w:p>
    <w:p w:rsidR="000E3BA6" w:rsidRPr="000E3BA6" w:rsidRDefault="000E3BA6" w:rsidP="000E3BA6">
      <w:pPr>
        <w:pStyle w:val="pboth"/>
      </w:pPr>
      <w:bookmarkStart w:id="28" w:name="000226"/>
      <w:bookmarkStart w:id="29" w:name="000108"/>
      <w:bookmarkEnd w:id="28"/>
      <w:bookmarkEnd w:id="29"/>
      <w:r w:rsidRPr="000E3BA6">
        <w:t xml:space="preserve">1. </w:t>
      </w:r>
      <w:proofErr w:type="gramStart"/>
      <w:r w:rsidRPr="000E3BA6">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anchor="100352" w:history="1">
        <w:r w:rsidRPr="000E3BA6">
          <w:rPr>
            <w:rStyle w:val="a3"/>
            <w:color w:val="auto"/>
            <w:u w:val="none"/>
          </w:rPr>
          <w:t>частью 1.1 статьи 16</w:t>
        </w:r>
      </w:hyperlink>
      <w:r w:rsidRPr="000E3BA6">
        <w:t xml:space="preserve">   Федерального закона от 27.07.2010 № 210-ФЗ.</w:t>
      </w:r>
      <w:proofErr w:type="gramEnd"/>
      <w:r w:rsidRPr="000E3BA6">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anchor="100352" w:history="1">
        <w:r w:rsidRPr="000E3BA6">
          <w:rPr>
            <w:rStyle w:val="a3"/>
            <w:color w:val="auto"/>
            <w:u w:val="none"/>
          </w:rPr>
          <w:t>частью 1.1 статьи 16</w:t>
        </w:r>
      </w:hyperlink>
      <w:r w:rsidRPr="000E3BA6">
        <w:t xml:space="preserve"> Федерального закона от 27.07.2010 № 210-ФЗ, подаются руководителям этих организаций.</w:t>
      </w:r>
    </w:p>
    <w:p w:rsidR="000E3BA6" w:rsidRPr="000E3BA6" w:rsidRDefault="000E3BA6" w:rsidP="000E3BA6">
      <w:pPr>
        <w:pStyle w:val="pboth"/>
      </w:pPr>
      <w:bookmarkStart w:id="30" w:name="000227"/>
      <w:bookmarkStart w:id="31" w:name="000109"/>
      <w:bookmarkEnd w:id="30"/>
      <w:bookmarkEnd w:id="31"/>
      <w:r w:rsidRPr="000E3BA6">
        <w:t xml:space="preserve">25.3. </w:t>
      </w:r>
      <w:proofErr w:type="gramStart"/>
      <w:r w:rsidRPr="000E3BA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3BA6">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3BA6">
        <w:t xml:space="preserve">Жалоба на решения и действия (бездействие) организаций, предусмотренных </w:t>
      </w:r>
      <w:hyperlink r:id="rId28" w:anchor="100352" w:history="1">
        <w:r w:rsidRPr="000E3BA6">
          <w:rPr>
            <w:rStyle w:val="a3"/>
            <w:color w:val="auto"/>
            <w:u w:val="none"/>
          </w:rPr>
          <w:t>частью 1.1 статьи 16</w:t>
        </w:r>
      </w:hyperlink>
      <w:r w:rsidRPr="000E3BA6">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E3BA6" w:rsidRPr="000E3BA6" w:rsidRDefault="000E3BA6" w:rsidP="000E3BA6">
      <w:pPr>
        <w:pStyle w:val="pboth"/>
      </w:pPr>
      <w:bookmarkStart w:id="32" w:name="000228"/>
      <w:bookmarkStart w:id="33" w:name="000110"/>
      <w:bookmarkEnd w:id="32"/>
      <w:bookmarkEnd w:id="33"/>
      <w:r w:rsidRPr="000E3BA6">
        <w:t xml:space="preserve">25.4. </w:t>
      </w:r>
      <w:proofErr w:type="gramStart"/>
      <w:r w:rsidRPr="000E3BA6">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anchor="100352" w:history="1">
        <w:r w:rsidRPr="000E3BA6">
          <w:rPr>
            <w:rStyle w:val="a3"/>
            <w:color w:val="auto"/>
            <w:u w:val="none"/>
          </w:rPr>
          <w:t>частью 1.1 статьи 16</w:t>
        </w:r>
      </w:hyperlink>
      <w:r w:rsidRPr="000E3BA6">
        <w:t xml:space="preserve">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r w:rsidRPr="000E3BA6">
        <w:t>.</w:t>
      </w:r>
    </w:p>
    <w:p w:rsidR="000E3BA6" w:rsidRPr="000E3BA6" w:rsidRDefault="000E3BA6" w:rsidP="000E3BA6">
      <w:pPr>
        <w:pStyle w:val="pboth"/>
      </w:pPr>
      <w:bookmarkStart w:id="34" w:name="000149"/>
      <w:bookmarkEnd w:id="34"/>
      <w:r w:rsidRPr="000E3BA6">
        <w:t>25.4.1. В случае</w:t>
      </w:r>
      <w:proofErr w:type="gramStart"/>
      <w:r w:rsidRPr="000E3BA6">
        <w:t>,</w:t>
      </w:r>
      <w:proofErr w:type="gramEnd"/>
      <w:r w:rsidRPr="000E3BA6">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w:t>
      </w:r>
      <w:r w:rsidRPr="000E3BA6">
        <w:lastRenderedPageBreak/>
        <w:t xml:space="preserve">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0" w:anchor="000098" w:history="1">
        <w:r w:rsidRPr="000E3BA6">
          <w:rPr>
            <w:rStyle w:val="a3"/>
            <w:color w:val="auto"/>
            <w:u w:val="none"/>
          </w:rPr>
          <w:t>статьи 11.1</w:t>
        </w:r>
      </w:hyperlink>
      <w:r w:rsidRPr="000E3BA6">
        <w:t xml:space="preserve">  Федерального закона от 27.07.2010 № 210-ФЗ и  статьи 11.2 Федерального закона от 27.07.2010 № 210-ФЗ не применяются.</w:t>
      </w:r>
    </w:p>
    <w:p w:rsidR="000E3BA6" w:rsidRPr="000E3BA6" w:rsidRDefault="000E3BA6" w:rsidP="000E3BA6">
      <w:pPr>
        <w:pStyle w:val="pboth"/>
      </w:pPr>
      <w:bookmarkStart w:id="35" w:name="000198"/>
      <w:bookmarkEnd w:id="35"/>
      <w:r w:rsidRPr="000E3BA6">
        <w:t xml:space="preserve">25.4.2. </w:t>
      </w:r>
      <w:proofErr w:type="gramStart"/>
      <w:r w:rsidRPr="000E3BA6">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anchor="101816" w:history="1">
        <w:r w:rsidRPr="000E3BA6">
          <w:rPr>
            <w:rStyle w:val="a3"/>
            <w:color w:val="auto"/>
            <w:u w:val="none"/>
          </w:rPr>
          <w:t>частью 2 статьи 6</w:t>
        </w:r>
      </w:hyperlink>
      <w:r w:rsidRPr="000E3BA6">
        <w:t xml:space="preserve"> Градостроительного кодекса Российской Федерации, может быть подана</w:t>
      </w:r>
      <w:proofErr w:type="gramEnd"/>
      <w:r w:rsidRPr="000E3BA6">
        <w:t xml:space="preserve"> такими лицами в порядке, установленном  статьей11.1. Федерального закона от 27.07.2010 № 210-ФЗ, либо в порядке, установленном антимонопольным законодательством Российской Федерации, в антимонопольный орган.</w:t>
      </w:r>
    </w:p>
    <w:p w:rsidR="000E3BA6" w:rsidRPr="000E3BA6" w:rsidRDefault="000E3BA6" w:rsidP="000E3BA6">
      <w:pPr>
        <w:pStyle w:val="pboth"/>
      </w:pPr>
      <w:bookmarkStart w:id="36" w:name="000229"/>
      <w:bookmarkStart w:id="37" w:name="000111"/>
      <w:bookmarkEnd w:id="36"/>
      <w:bookmarkEnd w:id="37"/>
      <w:r w:rsidRPr="000E3BA6">
        <w:t>25.5.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E3BA6" w:rsidRPr="000E3BA6" w:rsidRDefault="000E3BA6" w:rsidP="000E3BA6">
      <w:pPr>
        <w:pStyle w:val="pboth"/>
      </w:pPr>
      <w:bookmarkStart w:id="38" w:name="000112"/>
      <w:bookmarkEnd w:id="38"/>
      <w:r w:rsidRPr="000E3BA6">
        <w:t>25.6. Жалоба должна содержать:</w:t>
      </w:r>
    </w:p>
    <w:p w:rsidR="000E3BA6" w:rsidRPr="000E3BA6" w:rsidRDefault="000E3BA6" w:rsidP="000E3BA6">
      <w:pPr>
        <w:pStyle w:val="a4"/>
        <w:rPr>
          <w:rFonts w:ascii="Times New Roman" w:hAnsi="Times New Roman" w:cs="Times New Roman"/>
          <w:sz w:val="24"/>
          <w:szCs w:val="24"/>
        </w:rPr>
      </w:pPr>
      <w:bookmarkStart w:id="39" w:name="000230"/>
      <w:bookmarkStart w:id="40" w:name="000113"/>
      <w:bookmarkEnd w:id="39"/>
      <w:bookmarkEnd w:id="40"/>
      <w:r w:rsidRPr="000E3BA6">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anchor="100352" w:history="1">
        <w:r w:rsidRPr="000E3BA6">
          <w:rPr>
            <w:rStyle w:val="a3"/>
            <w:rFonts w:ascii="Times New Roman" w:hAnsi="Times New Roman" w:cs="Times New Roman"/>
            <w:color w:val="auto"/>
            <w:sz w:val="24"/>
            <w:szCs w:val="24"/>
            <w:u w:val="none"/>
          </w:rPr>
          <w:t>частью 1.1 статьи 16</w:t>
        </w:r>
      </w:hyperlink>
      <w:r w:rsidRPr="000E3BA6">
        <w:rPr>
          <w:rFonts w:ascii="Times New Roman" w:hAnsi="Times New Roman" w:cs="Times New Roman"/>
          <w:sz w:val="24"/>
          <w:szCs w:val="24"/>
        </w:rPr>
        <w:t xml:space="preserve">  Федерального закона от 27.07.2010 № 210-ФЗ, их руководителей и (или) работников, решения и действия (бездействие) которых обжалуются;</w:t>
      </w:r>
    </w:p>
    <w:p w:rsidR="000E3BA6" w:rsidRPr="000E3BA6" w:rsidRDefault="000E3BA6" w:rsidP="000E3BA6">
      <w:pPr>
        <w:pStyle w:val="a4"/>
        <w:rPr>
          <w:rFonts w:ascii="Times New Roman" w:hAnsi="Times New Roman" w:cs="Times New Roman"/>
          <w:sz w:val="24"/>
          <w:szCs w:val="24"/>
        </w:rPr>
      </w:pPr>
      <w:bookmarkStart w:id="41" w:name="000114"/>
      <w:bookmarkEnd w:id="41"/>
      <w:proofErr w:type="gramStart"/>
      <w:r w:rsidRPr="000E3BA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3BA6" w:rsidRPr="000E3BA6" w:rsidRDefault="000E3BA6" w:rsidP="000E3BA6">
      <w:pPr>
        <w:pStyle w:val="a4"/>
        <w:rPr>
          <w:rFonts w:ascii="Times New Roman" w:hAnsi="Times New Roman" w:cs="Times New Roman"/>
          <w:sz w:val="24"/>
          <w:szCs w:val="24"/>
        </w:rPr>
      </w:pPr>
      <w:bookmarkStart w:id="42" w:name="000231"/>
      <w:bookmarkStart w:id="43" w:name="000115"/>
      <w:bookmarkEnd w:id="42"/>
      <w:bookmarkEnd w:id="43"/>
      <w:r w:rsidRPr="000E3BA6">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anchor="100352" w:history="1">
        <w:r w:rsidRPr="000E3BA6">
          <w:rPr>
            <w:rStyle w:val="a3"/>
            <w:rFonts w:ascii="Times New Roman" w:hAnsi="Times New Roman" w:cs="Times New Roman"/>
            <w:color w:val="auto"/>
            <w:sz w:val="24"/>
            <w:szCs w:val="24"/>
            <w:u w:val="none"/>
          </w:rPr>
          <w:t>частью 1.1 статьи 16</w:t>
        </w:r>
      </w:hyperlink>
      <w:r w:rsidRPr="000E3BA6">
        <w:rPr>
          <w:rFonts w:ascii="Times New Roman" w:hAnsi="Times New Roman" w:cs="Times New Roman"/>
          <w:sz w:val="24"/>
          <w:szCs w:val="24"/>
        </w:rPr>
        <w:t xml:space="preserve">  Федерального закона от 27.07.2010 № 210-ФЗ, их работников;</w:t>
      </w:r>
    </w:p>
    <w:p w:rsidR="000E3BA6" w:rsidRPr="000E3BA6" w:rsidRDefault="000E3BA6" w:rsidP="000E3BA6">
      <w:pPr>
        <w:pStyle w:val="a4"/>
        <w:rPr>
          <w:rFonts w:ascii="Times New Roman" w:hAnsi="Times New Roman" w:cs="Times New Roman"/>
          <w:sz w:val="24"/>
          <w:szCs w:val="24"/>
        </w:rPr>
      </w:pPr>
      <w:bookmarkStart w:id="44" w:name="000232"/>
      <w:bookmarkStart w:id="45" w:name="000116"/>
      <w:bookmarkEnd w:id="44"/>
      <w:bookmarkEnd w:id="45"/>
      <w:r w:rsidRPr="000E3BA6">
        <w:rPr>
          <w:rFonts w:ascii="Times New Roman" w:hAnsi="Times New Roman" w:cs="Times New Roman"/>
          <w:sz w:val="24"/>
          <w:szCs w:val="24"/>
        </w:rPr>
        <w:t xml:space="preserve">4) доводы, на основании которых заявитель не </w:t>
      </w:r>
      <w:proofErr w:type="gramStart"/>
      <w:r w:rsidRPr="000E3BA6">
        <w:rPr>
          <w:rFonts w:ascii="Times New Roman" w:hAnsi="Times New Roman" w:cs="Times New Roman"/>
          <w:sz w:val="24"/>
          <w:szCs w:val="24"/>
        </w:rPr>
        <w:t>согласен</w:t>
      </w:r>
      <w:proofErr w:type="gramEnd"/>
      <w:r w:rsidRPr="000E3BA6">
        <w:rPr>
          <w:rFonts w:ascii="Times New Roman" w:hAnsi="Times New Roman" w:cs="Times New Roman"/>
          <w:sz w:val="24"/>
          <w:szCs w:val="24"/>
        </w:rPr>
        <w:t xml:space="preserve">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anchor="100352" w:history="1">
        <w:r w:rsidRPr="000E3BA6">
          <w:rPr>
            <w:rStyle w:val="a3"/>
            <w:rFonts w:ascii="Times New Roman" w:hAnsi="Times New Roman" w:cs="Times New Roman"/>
            <w:color w:val="auto"/>
            <w:sz w:val="24"/>
            <w:szCs w:val="24"/>
            <w:u w:val="none"/>
          </w:rPr>
          <w:t>частью 1.1 статьи 16</w:t>
        </w:r>
      </w:hyperlink>
      <w:r w:rsidRPr="000E3BA6">
        <w:rPr>
          <w:rFonts w:ascii="Times New Roman" w:hAnsi="Times New Roman" w:cs="Times New Roman"/>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E3BA6" w:rsidRPr="000E3BA6" w:rsidRDefault="000E3BA6" w:rsidP="000E3BA6">
      <w:pPr>
        <w:pStyle w:val="pboth"/>
      </w:pPr>
      <w:bookmarkStart w:id="46" w:name="000233"/>
      <w:bookmarkStart w:id="47" w:name="000117"/>
      <w:bookmarkEnd w:id="46"/>
      <w:bookmarkEnd w:id="47"/>
      <w:r w:rsidRPr="000E3BA6">
        <w:t xml:space="preserve">25.7. </w:t>
      </w:r>
      <w:proofErr w:type="gramStart"/>
      <w:r w:rsidRPr="000E3BA6">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0E3BA6">
        <w:lastRenderedPageBreak/>
        <w:t xml:space="preserve">предусмотренные </w:t>
      </w:r>
      <w:hyperlink r:id="rId35" w:anchor="100352" w:history="1">
        <w:r w:rsidRPr="000E3BA6">
          <w:rPr>
            <w:rStyle w:val="a3"/>
            <w:color w:val="auto"/>
            <w:u w:val="none"/>
          </w:rPr>
          <w:t>частью 1.1 статьи 16</w:t>
        </w:r>
      </w:hyperlink>
      <w:r w:rsidRPr="000E3BA6">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6" w:anchor="100352" w:history="1">
        <w:r w:rsidRPr="000E3BA6">
          <w:rPr>
            <w:rStyle w:val="a3"/>
            <w:color w:val="auto"/>
            <w:u w:val="none"/>
          </w:rPr>
          <w:t>частью 1.1 статьи 16</w:t>
        </w:r>
      </w:hyperlink>
      <w:r w:rsidRPr="000E3BA6">
        <w:t xml:space="preserve">  Федерального закона</w:t>
      </w:r>
      <w:proofErr w:type="gramEnd"/>
      <w:r w:rsidRPr="000E3BA6">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3BA6" w:rsidRPr="000E3BA6" w:rsidRDefault="000E3BA6" w:rsidP="000E3BA6">
      <w:pPr>
        <w:pStyle w:val="pboth"/>
      </w:pPr>
      <w:bookmarkStart w:id="48" w:name="000234"/>
      <w:bookmarkStart w:id="49" w:name="000118"/>
      <w:bookmarkStart w:id="50" w:name="000119"/>
      <w:bookmarkStart w:id="51" w:name="000120"/>
      <w:bookmarkEnd w:id="48"/>
      <w:bookmarkEnd w:id="49"/>
      <w:bookmarkEnd w:id="50"/>
      <w:bookmarkEnd w:id="51"/>
      <w:r w:rsidRPr="000E3BA6">
        <w:t>25.8. По результатам рассмотрения жалобы принимается одно из следующих решений:</w:t>
      </w:r>
    </w:p>
    <w:p w:rsidR="000E3BA6" w:rsidRPr="000E3BA6" w:rsidRDefault="000E3BA6" w:rsidP="000E3BA6">
      <w:pPr>
        <w:pStyle w:val="pboth"/>
      </w:pPr>
      <w:bookmarkStart w:id="52" w:name="000235"/>
      <w:bookmarkEnd w:id="52"/>
      <w:proofErr w:type="gramStart"/>
      <w:r w:rsidRPr="000E3BA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E3BA6" w:rsidRPr="000E3BA6" w:rsidRDefault="000E3BA6" w:rsidP="000E3BA6">
      <w:pPr>
        <w:pStyle w:val="pboth"/>
      </w:pPr>
      <w:bookmarkStart w:id="53" w:name="000236"/>
      <w:bookmarkEnd w:id="53"/>
      <w:r w:rsidRPr="000E3BA6">
        <w:t>2) в удовлетворении жалобы отказывается.</w:t>
      </w:r>
    </w:p>
    <w:p w:rsidR="000E3BA6" w:rsidRPr="000E3BA6" w:rsidRDefault="000E3BA6" w:rsidP="000E3BA6">
      <w:pPr>
        <w:pStyle w:val="pboth"/>
      </w:pPr>
      <w:bookmarkStart w:id="54" w:name="000121"/>
      <w:bookmarkEnd w:id="54"/>
      <w:r w:rsidRPr="000E3BA6">
        <w:t xml:space="preserve">25.9. Не позднее дня, следующего за днем принятия решения, указанного в </w:t>
      </w:r>
      <w:hyperlink r:id="rId37" w:anchor="000118" w:history="1">
        <w:r w:rsidRPr="000E3BA6">
          <w:rPr>
            <w:rStyle w:val="a3"/>
            <w:color w:val="auto"/>
            <w:u w:val="none"/>
          </w:rPr>
          <w:t>части 7</w:t>
        </w:r>
      </w:hyperlink>
      <w:r w:rsidRPr="000E3BA6">
        <w:t xml:space="preserve">  статьи 11.2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BA6" w:rsidRPr="000E3BA6" w:rsidRDefault="000E3BA6" w:rsidP="000E3BA6">
      <w:pPr>
        <w:pStyle w:val="pboth"/>
      </w:pPr>
      <w:bookmarkStart w:id="55" w:name="000297"/>
      <w:bookmarkEnd w:id="55"/>
      <w:r w:rsidRPr="000E3BA6">
        <w:t xml:space="preserve">25.9.1. В случае признания жалобы подлежащей удовлетворению в ответе заявителю, указанном в </w:t>
      </w:r>
      <w:hyperlink r:id="rId38" w:anchor="000121" w:history="1">
        <w:r w:rsidRPr="000E3BA6">
          <w:rPr>
            <w:rStyle w:val="a3"/>
            <w:color w:val="auto"/>
            <w:u w:val="none"/>
          </w:rPr>
          <w:t>части 8</w:t>
        </w:r>
      </w:hyperlink>
      <w:r w:rsidRPr="000E3BA6">
        <w:t xml:space="preserve">  статьи 11.2. Федерального закона от 27.07.2010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anchor="100352" w:history="1">
        <w:r w:rsidRPr="000E3BA6">
          <w:rPr>
            <w:rStyle w:val="a3"/>
            <w:color w:val="auto"/>
            <w:u w:val="none"/>
          </w:rPr>
          <w:t>частью 1.1 статьи 16</w:t>
        </w:r>
      </w:hyperlink>
      <w:r w:rsidRPr="000E3BA6">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3BA6">
        <w:t>неудобства</w:t>
      </w:r>
      <w:proofErr w:type="gramEnd"/>
      <w:r w:rsidRPr="000E3BA6">
        <w:t xml:space="preserve"> и указывается информация о дальнейших действиях, которые необходимо совершить заявителю в целях получения  муниципальной услуги.</w:t>
      </w:r>
    </w:p>
    <w:p w:rsidR="000E3BA6" w:rsidRPr="000E3BA6" w:rsidRDefault="000E3BA6" w:rsidP="000E3BA6">
      <w:pPr>
        <w:pStyle w:val="pboth"/>
      </w:pPr>
      <w:bookmarkStart w:id="56" w:name="000298"/>
      <w:bookmarkEnd w:id="56"/>
      <w:r w:rsidRPr="000E3BA6">
        <w:t xml:space="preserve">25.9.2.В случае признания </w:t>
      </w:r>
      <w:proofErr w:type="gramStart"/>
      <w:r w:rsidRPr="000E3BA6">
        <w:t>жалобы</w:t>
      </w:r>
      <w:proofErr w:type="gramEnd"/>
      <w:r w:rsidRPr="000E3BA6">
        <w:t xml:space="preserve"> не подлежащей удовлетворению в ответе заявителю, указанном в </w:t>
      </w:r>
      <w:hyperlink r:id="rId40" w:anchor="000121" w:history="1">
        <w:r w:rsidRPr="000E3BA6">
          <w:rPr>
            <w:rStyle w:val="a3"/>
            <w:color w:val="auto"/>
            <w:u w:val="none"/>
          </w:rPr>
          <w:t>части 8</w:t>
        </w:r>
      </w:hyperlink>
      <w:r w:rsidRPr="000E3BA6">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0E3BA6" w:rsidRPr="000E3BA6" w:rsidRDefault="000E3BA6" w:rsidP="000E3BA6">
      <w:pPr>
        <w:pStyle w:val="pboth"/>
      </w:pPr>
      <w:bookmarkStart w:id="57" w:name="000237"/>
      <w:bookmarkStart w:id="58" w:name="000122"/>
      <w:bookmarkEnd w:id="57"/>
      <w:bookmarkEnd w:id="58"/>
      <w:r w:rsidRPr="000E3BA6">
        <w:t xml:space="preserve">25.10. В случае установления в ходе или по результатам </w:t>
      </w:r>
      <w:proofErr w:type="gramStart"/>
      <w:r w:rsidRPr="000E3BA6">
        <w:t>рассмотрения жалобы признаков состава административного правонарушения</w:t>
      </w:r>
      <w:proofErr w:type="gramEnd"/>
      <w:r w:rsidRPr="000E3BA6">
        <w:t xml:space="preserve"> или преступления должностное лицо, работник, наделенные полномочиями по рассмотрению жалоб в соответствии с </w:t>
      </w:r>
      <w:hyperlink r:id="rId41" w:anchor="000108" w:history="1">
        <w:r w:rsidRPr="000E3BA6">
          <w:rPr>
            <w:rStyle w:val="a3"/>
            <w:color w:val="auto"/>
            <w:u w:val="none"/>
          </w:rPr>
          <w:t>частью 1</w:t>
        </w:r>
      </w:hyperlink>
      <w:r w:rsidRPr="000E3BA6">
        <w:t xml:space="preserve"> статьи 11.2 Федерального закона от 27.07.2010 № 210-ФЗ, незамедлительно направляют имеющиеся материалы в органы прокуратуры.</w:t>
      </w:r>
    </w:p>
    <w:p w:rsidR="000E3BA6" w:rsidRPr="000E3BA6" w:rsidRDefault="000E3BA6" w:rsidP="000E3BA6">
      <w:pPr>
        <w:pStyle w:val="pboth"/>
      </w:pPr>
      <w:bookmarkStart w:id="59" w:name="000150"/>
      <w:bookmarkStart w:id="60" w:name="000123"/>
      <w:bookmarkEnd w:id="59"/>
      <w:bookmarkEnd w:id="60"/>
      <w:r w:rsidRPr="000E3BA6">
        <w:t xml:space="preserve">25.11.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2" w:anchor="100010" w:history="1">
        <w:r w:rsidRPr="000E3BA6">
          <w:rPr>
            <w:rStyle w:val="a3"/>
            <w:color w:val="auto"/>
            <w:u w:val="none"/>
          </w:rPr>
          <w:t>законом</w:t>
        </w:r>
      </w:hyperlink>
      <w:r w:rsidRPr="000E3BA6">
        <w:t xml:space="preserve"> от 2 мая 2006 года N 59-ФЗ "О порядке рассмотрения обращений граждан Российской Федерации"</w:t>
      </w:r>
    </w:p>
    <w:p w:rsidR="000E3BA6" w:rsidRPr="000E3BA6" w:rsidRDefault="000E3BA6" w:rsidP="000E3BA6">
      <w:pPr>
        <w:widowControl w:val="0"/>
        <w:autoSpaceDE w:val="0"/>
        <w:autoSpaceDN w:val="0"/>
        <w:adjustRightInd w:val="0"/>
        <w:jc w:val="right"/>
        <w:outlineLvl w:val="1"/>
      </w:pPr>
    </w:p>
    <w:p w:rsidR="000E3BA6" w:rsidRPr="000E3BA6" w:rsidRDefault="000E3BA6" w:rsidP="000E3BA6">
      <w:pPr>
        <w:widowControl w:val="0"/>
        <w:autoSpaceDE w:val="0"/>
        <w:autoSpaceDN w:val="0"/>
        <w:adjustRightInd w:val="0"/>
        <w:jc w:val="right"/>
        <w:outlineLvl w:val="1"/>
      </w:pPr>
      <w:r w:rsidRPr="000E3BA6">
        <w:t>Приложение 1</w:t>
      </w:r>
    </w:p>
    <w:p w:rsidR="000E3BA6" w:rsidRPr="000E3BA6" w:rsidRDefault="000E3BA6" w:rsidP="000E3BA6">
      <w:pPr>
        <w:widowControl w:val="0"/>
        <w:autoSpaceDE w:val="0"/>
        <w:autoSpaceDN w:val="0"/>
        <w:adjustRightInd w:val="0"/>
        <w:jc w:val="right"/>
      </w:pPr>
      <w:r w:rsidRPr="000E3BA6">
        <w:t>к административному регламенту</w:t>
      </w:r>
    </w:p>
    <w:p w:rsidR="000E3BA6" w:rsidRPr="000E3BA6" w:rsidRDefault="000E3BA6" w:rsidP="000E3BA6">
      <w:pPr>
        <w:widowControl w:val="0"/>
        <w:autoSpaceDE w:val="0"/>
        <w:autoSpaceDN w:val="0"/>
        <w:adjustRightInd w:val="0"/>
        <w:jc w:val="right"/>
      </w:pPr>
      <w:r w:rsidRPr="000E3BA6">
        <w:t>предоставления муниципальной услуги</w:t>
      </w:r>
    </w:p>
    <w:p w:rsidR="000E3BA6" w:rsidRPr="000E3BA6" w:rsidRDefault="000E3BA6" w:rsidP="000E3BA6">
      <w:pPr>
        <w:widowControl w:val="0"/>
        <w:autoSpaceDE w:val="0"/>
        <w:autoSpaceDN w:val="0"/>
        <w:adjustRightInd w:val="0"/>
        <w:jc w:val="right"/>
      </w:pPr>
      <w:r w:rsidRPr="000E3BA6">
        <w:t>по приему заявлений и выдаче документов</w:t>
      </w:r>
    </w:p>
    <w:p w:rsidR="000E3BA6" w:rsidRPr="000E3BA6" w:rsidRDefault="000E3BA6" w:rsidP="000E3BA6">
      <w:pPr>
        <w:widowControl w:val="0"/>
        <w:autoSpaceDE w:val="0"/>
        <w:autoSpaceDN w:val="0"/>
        <w:adjustRightInd w:val="0"/>
        <w:jc w:val="right"/>
      </w:pPr>
      <w:r w:rsidRPr="000E3BA6">
        <w:t>о согласовании переустройства и (или)</w:t>
      </w:r>
    </w:p>
    <w:p w:rsidR="000E3BA6" w:rsidRPr="000E3BA6" w:rsidRDefault="000E3BA6" w:rsidP="000E3BA6">
      <w:pPr>
        <w:widowControl w:val="0"/>
        <w:autoSpaceDE w:val="0"/>
        <w:autoSpaceDN w:val="0"/>
        <w:adjustRightInd w:val="0"/>
        <w:jc w:val="right"/>
      </w:pPr>
      <w:r w:rsidRPr="000E3BA6">
        <w:t>перепланировки  помещения</w:t>
      </w:r>
    </w:p>
    <w:p w:rsidR="000E3BA6" w:rsidRPr="000E3BA6" w:rsidRDefault="000E3BA6" w:rsidP="000E3BA6">
      <w:pPr>
        <w:widowControl w:val="0"/>
        <w:autoSpaceDE w:val="0"/>
        <w:autoSpaceDN w:val="0"/>
        <w:adjustRightInd w:val="0"/>
        <w:jc w:val="right"/>
      </w:pPr>
      <w:r w:rsidRPr="000E3BA6">
        <w:t xml:space="preserve"> в многоквартирном доме</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pStyle w:val="ConsPlusNonformat"/>
        <w:rPr>
          <w:rFonts w:ascii="Times New Roman" w:hAnsi="Times New Roman" w:cs="Times New Roman"/>
          <w:sz w:val="24"/>
          <w:szCs w:val="24"/>
        </w:rPr>
      </w:pPr>
      <w:bookmarkStart w:id="61" w:name="Par229"/>
      <w:bookmarkEnd w:id="61"/>
      <w:r w:rsidRPr="000E3BA6">
        <w:rPr>
          <w:rFonts w:ascii="Times New Roman" w:hAnsi="Times New Roman" w:cs="Times New Roman"/>
          <w:sz w:val="24"/>
          <w:szCs w:val="24"/>
        </w:rPr>
        <w:t xml:space="preserve">         Реквизиты бланка администрации Новотроицкого сельсовета</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bookmarkStart w:id="62" w:name="Par307"/>
      <w:bookmarkEnd w:id="62"/>
      <w:r w:rsidRPr="000E3BA6">
        <w:rPr>
          <w:rFonts w:ascii="Times New Roman" w:hAnsi="Times New Roman" w:cs="Times New Roman"/>
          <w:sz w:val="24"/>
          <w:szCs w:val="24"/>
        </w:rPr>
        <w:t xml:space="preserve">                                  РЕШЕНИЕ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о согласовании переустройства и (или) перепланировки</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помещения в многоквартирном доме</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В связи с обращением 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(Ф.И.О. физического лица, наименование</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юридического лица - заявителя)</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переустройство и (или) перепланировку</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о намерении провести ______________________________________  помещений в многоквартирном доме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(ненужное зачеркнуть)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 адресу: 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занимаемых (принадлежащих)</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 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(ненужное зачеркнуть)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на основании: 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(вид и реквизиты правоустанавливающего документа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на переустраиваемое и (или) перепланируемое  помещение в многоквартирном доме)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 результатам рассмотрения представленных документов принято решение: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1. Дать согласие </w:t>
      </w:r>
      <w:proofErr w:type="gramStart"/>
      <w:r w:rsidRPr="000E3BA6">
        <w:rPr>
          <w:rFonts w:ascii="Times New Roman" w:hAnsi="Times New Roman" w:cs="Times New Roman"/>
          <w:sz w:val="24"/>
          <w:szCs w:val="24"/>
        </w:rPr>
        <w:t>на</w:t>
      </w:r>
      <w:proofErr w:type="gramEnd"/>
      <w:r w:rsidRPr="000E3BA6">
        <w:rPr>
          <w:rFonts w:ascii="Times New Roman" w:hAnsi="Times New Roman" w:cs="Times New Roman"/>
          <w:sz w:val="24"/>
          <w:szCs w:val="24"/>
        </w:rPr>
        <w:t xml:space="preserve"> 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(переустройство, перепланировку, переустройство</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и перепланировку - </w:t>
      </w:r>
      <w:proofErr w:type="gramStart"/>
      <w:r w:rsidRPr="000E3BA6">
        <w:rPr>
          <w:rFonts w:ascii="Times New Roman" w:hAnsi="Times New Roman" w:cs="Times New Roman"/>
          <w:sz w:val="24"/>
          <w:szCs w:val="24"/>
        </w:rPr>
        <w:t>нужное</w:t>
      </w:r>
      <w:proofErr w:type="gramEnd"/>
      <w:r w:rsidRPr="000E3BA6">
        <w:rPr>
          <w:rFonts w:ascii="Times New Roman" w:hAnsi="Times New Roman" w:cs="Times New Roman"/>
          <w:sz w:val="24"/>
          <w:szCs w:val="24"/>
        </w:rPr>
        <w:t xml:space="preserve"> указать)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помещений в многоквартирном доме в  соответствии  с  представленным  проектом  (проектной</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документацией).</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2. Установить </w:t>
      </w:r>
      <w:hyperlink r:id="rId43" w:anchor="Par376" w:history="1">
        <w:r w:rsidRPr="000E3BA6">
          <w:rPr>
            <w:rStyle w:val="a3"/>
            <w:rFonts w:ascii="Times New Roman" w:hAnsi="Times New Roman" w:cs="Times New Roman"/>
            <w:sz w:val="24"/>
            <w:szCs w:val="24"/>
            <w:u w:val="none"/>
          </w:rPr>
          <w:t>&lt;*&gt;</w:t>
        </w:r>
      </w:hyperlink>
      <w:r w:rsidRPr="000E3BA6">
        <w:rPr>
          <w:rFonts w:ascii="Times New Roman" w:hAnsi="Times New Roman" w:cs="Times New Roman"/>
          <w:sz w:val="24"/>
          <w:szCs w:val="24"/>
        </w:rPr>
        <w:t>:</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срок производства ремонтно-строительных работ с "___" ________ 20___ г.</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 "___" ________ 20___ г.;</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режим производства ремонтно-строительных работ с ______ </w:t>
      </w:r>
      <w:proofErr w:type="gramStart"/>
      <w:r w:rsidRPr="000E3BA6">
        <w:rPr>
          <w:rFonts w:ascii="Times New Roman" w:hAnsi="Times New Roman" w:cs="Times New Roman"/>
          <w:sz w:val="24"/>
          <w:szCs w:val="24"/>
        </w:rPr>
        <w:t>по</w:t>
      </w:r>
      <w:proofErr w:type="gramEnd"/>
      <w:r w:rsidRPr="000E3BA6">
        <w:rPr>
          <w:rFonts w:ascii="Times New Roman" w:hAnsi="Times New Roman" w:cs="Times New Roman"/>
          <w:sz w:val="24"/>
          <w:szCs w:val="24"/>
        </w:rPr>
        <w:t xml:space="preserve"> ______ часов</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в _______________________ дни.</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3.  Обязать заявителя осуществить переустройство и (или) перепланировку</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помещения в многоквартирном доме в  соответствии с проектом (проектной документацией) и </w:t>
      </w:r>
      <w:proofErr w:type="gramStart"/>
      <w:r w:rsidRPr="000E3BA6">
        <w:rPr>
          <w:rFonts w:ascii="Times New Roman" w:hAnsi="Times New Roman" w:cs="Times New Roman"/>
          <w:sz w:val="24"/>
          <w:szCs w:val="24"/>
        </w:rPr>
        <w:t>с</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соблюдением требований 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(указываются реквизиты нормативного правового акта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органа местного самоуправления, регламентирующего</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порядок проведения </w:t>
      </w:r>
      <w:proofErr w:type="gramStart"/>
      <w:r w:rsidRPr="000E3BA6">
        <w:rPr>
          <w:rFonts w:ascii="Times New Roman" w:hAnsi="Times New Roman" w:cs="Times New Roman"/>
          <w:sz w:val="24"/>
          <w:szCs w:val="24"/>
        </w:rPr>
        <w:t>ремонтно-строительных</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работ по переустройству и (или) перепланировке жилых помещений)</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lastRenderedPageBreak/>
        <w:t xml:space="preserve">    4.   Установить,   что   приемочная   комиссия   осуществляет   приемку</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выполненных  ремонтно-строительных  работ  и  подписание  акта о завершении</w:t>
      </w:r>
    </w:p>
    <w:p w:rsidR="000E3BA6" w:rsidRPr="000E3BA6" w:rsidRDefault="000E3BA6" w:rsidP="000E3BA6">
      <w:pPr>
        <w:pStyle w:val="ConsPlusNonformat"/>
        <w:rPr>
          <w:rFonts w:ascii="Times New Roman" w:hAnsi="Times New Roman" w:cs="Times New Roman"/>
          <w:sz w:val="24"/>
          <w:szCs w:val="24"/>
        </w:rPr>
      </w:pPr>
      <w:proofErr w:type="gramStart"/>
      <w:r w:rsidRPr="000E3BA6">
        <w:rPr>
          <w:rFonts w:ascii="Times New Roman" w:hAnsi="Times New Roman" w:cs="Times New Roman"/>
          <w:sz w:val="24"/>
          <w:szCs w:val="24"/>
        </w:rPr>
        <w:t>переустройства  и  (или)  перепланировки    помещения в многоквартирном доме в установленном</w:t>
      </w:r>
      <w:proofErr w:type="gramEnd"/>
    </w:p>
    <w:p w:rsidR="000E3BA6" w:rsidRPr="000E3BA6" w:rsidRDefault="000E3BA6" w:rsidP="000E3BA6">
      <w:pPr>
        <w:pStyle w:val="ConsPlusNonformat"/>
        <w:rPr>
          <w:rFonts w:ascii="Times New Roman" w:hAnsi="Times New Roman" w:cs="Times New Roman"/>
          <w:sz w:val="24"/>
          <w:szCs w:val="24"/>
        </w:rPr>
      </w:pPr>
      <w:proofErr w:type="gramStart"/>
      <w:r w:rsidRPr="000E3BA6">
        <w:rPr>
          <w:rFonts w:ascii="Times New Roman" w:hAnsi="Times New Roman" w:cs="Times New Roman"/>
          <w:sz w:val="24"/>
          <w:szCs w:val="24"/>
        </w:rPr>
        <w:t>порядке</w:t>
      </w:r>
      <w:proofErr w:type="gramEnd"/>
      <w:r w:rsidRPr="000E3BA6">
        <w:rPr>
          <w:rFonts w:ascii="Times New Roman" w:hAnsi="Times New Roman" w:cs="Times New Roman"/>
          <w:sz w:val="24"/>
          <w:szCs w:val="24"/>
        </w:rPr>
        <w:t>.</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5.   Приемочной   комиссии   после   подписания   акта   о   завершении</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переустройства   и   (или)   перепланировки      помещения в многоквартирном доме направить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подписанный акт в орган местного самоуправления.</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6. Контроль за исполнением настоящего решения возложить </w:t>
      </w:r>
      <w:proofErr w:type="gramStart"/>
      <w:r w:rsidRPr="000E3BA6">
        <w:rPr>
          <w:rFonts w:ascii="Times New Roman" w:hAnsi="Times New Roman" w:cs="Times New Roman"/>
          <w:sz w:val="24"/>
          <w:szCs w:val="24"/>
        </w:rPr>
        <w:t>на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(наименование структурного подразделения и (или) Ф.И.О. должностного</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лица органа, осуществляющего согласование)</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(подпись должностного лица органа,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осуществляющего</w:t>
      </w:r>
      <w:proofErr w:type="gramEnd"/>
      <w:r w:rsidRPr="000E3BA6">
        <w:rPr>
          <w:rFonts w:ascii="Times New Roman" w:hAnsi="Times New Roman" w:cs="Times New Roman"/>
          <w:sz w:val="24"/>
          <w:szCs w:val="24"/>
        </w:rPr>
        <w:t xml:space="preserve"> согласование)</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М.П.</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Получил: "____" __________ 20___ г. 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(подпись заявителя или  (заполняется в</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уполномоченного лица  </w:t>
      </w:r>
      <w:proofErr w:type="gramStart"/>
      <w:r w:rsidRPr="000E3BA6">
        <w:rPr>
          <w:rFonts w:ascii="Times New Roman" w:hAnsi="Times New Roman" w:cs="Times New Roman"/>
          <w:sz w:val="24"/>
          <w:szCs w:val="24"/>
        </w:rPr>
        <w:t>случае</w:t>
      </w:r>
      <w:proofErr w:type="gramEnd"/>
      <w:r w:rsidRPr="000E3BA6">
        <w:rPr>
          <w:rFonts w:ascii="Times New Roman" w:hAnsi="Times New Roman" w:cs="Times New Roman"/>
          <w:sz w:val="24"/>
          <w:szCs w:val="24"/>
        </w:rPr>
        <w:t xml:space="preserve"> получения</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заявителей)       решения лично)</w:t>
      </w:r>
      <w:proofErr w:type="gramEnd"/>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Решение направлено в адрес заявител</w:t>
      </w:r>
      <w:proofErr w:type="gramStart"/>
      <w:r w:rsidRPr="000E3BA6">
        <w:rPr>
          <w:rFonts w:ascii="Times New Roman" w:hAnsi="Times New Roman" w:cs="Times New Roman"/>
          <w:sz w:val="24"/>
          <w:szCs w:val="24"/>
        </w:rPr>
        <w:t>я(</w:t>
      </w:r>
      <w:proofErr w:type="gramEnd"/>
      <w:r w:rsidRPr="000E3BA6">
        <w:rPr>
          <w:rFonts w:ascii="Times New Roman" w:hAnsi="Times New Roman" w:cs="Times New Roman"/>
          <w:sz w:val="24"/>
          <w:szCs w:val="24"/>
        </w:rPr>
        <w:t>ей) "____" __________ 20___ г.</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(заполняется в случае направления решения по почте)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(подпись должностного лица, направившего</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решение в адрес заявител</w:t>
      </w:r>
      <w:proofErr w:type="gramStart"/>
      <w:r w:rsidRPr="000E3BA6">
        <w:rPr>
          <w:rFonts w:ascii="Times New Roman" w:hAnsi="Times New Roman" w:cs="Times New Roman"/>
          <w:sz w:val="24"/>
          <w:szCs w:val="24"/>
        </w:rPr>
        <w:t>я(</w:t>
      </w:r>
      <w:proofErr w:type="gramEnd"/>
      <w:r w:rsidRPr="000E3BA6">
        <w:rPr>
          <w:rFonts w:ascii="Times New Roman" w:hAnsi="Times New Roman" w:cs="Times New Roman"/>
          <w:sz w:val="24"/>
          <w:szCs w:val="24"/>
        </w:rPr>
        <w:t>ей))</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r w:rsidRPr="000E3BA6">
        <w:t>--------------------------------</w:t>
      </w:r>
    </w:p>
    <w:p w:rsidR="000E3BA6" w:rsidRPr="000E3BA6" w:rsidRDefault="000E3BA6" w:rsidP="000E3BA6">
      <w:pPr>
        <w:widowControl w:val="0"/>
        <w:autoSpaceDE w:val="0"/>
        <w:autoSpaceDN w:val="0"/>
        <w:adjustRightInd w:val="0"/>
        <w:ind w:firstLine="540"/>
        <w:jc w:val="both"/>
      </w:pPr>
      <w:bookmarkStart w:id="63" w:name="Par376"/>
      <w:bookmarkEnd w:id="63"/>
      <w:r w:rsidRPr="000E3BA6">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outlineLvl w:val="1"/>
      </w:pPr>
      <w:r w:rsidRPr="000E3BA6">
        <w:t xml:space="preserve">                                                                                                                 </w:t>
      </w:r>
    </w:p>
    <w:p w:rsidR="000E3BA6" w:rsidRPr="000E3BA6" w:rsidRDefault="000E3BA6" w:rsidP="000E3BA6">
      <w:pPr>
        <w:widowControl w:val="0"/>
        <w:autoSpaceDE w:val="0"/>
        <w:autoSpaceDN w:val="0"/>
        <w:adjustRightInd w:val="0"/>
        <w:jc w:val="both"/>
      </w:pPr>
    </w:p>
    <w:p w:rsidR="000E3BA6" w:rsidRPr="000E3BA6" w:rsidRDefault="000E3BA6" w:rsidP="000E3BA6">
      <w:pPr>
        <w:widowControl w:val="0"/>
        <w:autoSpaceDE w:val="0"/>
        <w:autoSpaceDN w:val="0"/>
        <w:adjustRightInd w:val="0"/>
        <w:jc w:val="right"/>
        <w:outlineLvl w:val="1"/>
      </w:pPr>
      <w:r w:rsidRPr="000E3BA6">
        <w:t xml:space="preserve">                                                                                                                                 Приложение 2</w:t>
      </w:r>
    </w:p>
    <w:p w:rsidR="000E3BA6" w:rsidRPr="000E3BA6" w:rsidRDefault="000E3BA6" w:rsidP="000E3BA6">
      <w:pPr>
        <w:widowControl w:val="0"/>
        <w:autoSpaceDE w:val="0"/>
        <w:autoSpaceDN w:val="0"/>
        <w:adjustRightInd w:val="0"/>
        <w:jc w:val="right"/>
      </w:pPr>
      <w:r w:rsidRPr="000E3BA6">
        <w:t>к административному регламенту</w:t>
      </w:r>
    </w:p>
    <w:p w:rsidR="000E3BA6" w:rsidRPr="000E3BA6" w:rsidRDefault="000E3BA6" w:rsidP="000E3BA6">
      <w:pPr>
        <w:widowControl w:val="0"/>
        <w:autoSpaceDE w:val="0"/>
        <w:autoSpaceDN w:val="0"/>
        <w:adjustRightInd w:val="0"/>
        <w:jc w:val="right"/>
      </w:pPr>
      <w:r w:rsidRPr="000E3BA6">
        <w:t>предоставления муниципальной услуги</w:t>
      </w:r>
    </w:p>
    <w:p w:rsidR="000E3BA6" w:rsidRPr="000E3BA6" w:rsidRDefault="000E3BA6" w:rsidP="000E3BA6">
      <w:pPr>
        <w:widowControl w:val="0"/>
        <w:autoSpaceDE w:val="0"/>
        <w:autoSpaceDN w:val="0"/>
        <w:adjustRightInd w:val="0"/>
        <w:jc w:val="right"/>
      </w:pPr>
      <w:r w:rsidRPr="000E3BA6">
        <w:t>по приему заявлений и выдаче документов</w:t>
      </w:r>
    </w:p>
    <w:p w:rsidR="000E3BA6" w:rsidRPr="000E3BA6" w:rsidRDefault="000E3BA6" w:rsidP="000E3BA6">
      <w:pPr>
        <w:widowControl w:val="0"/>
        <w:autoSpaceDE w:val="0"/>
        <w:autoSpaceDN w:val="0"/>
        <w:adjustRightInd w:val="0"/>
        <w:jc w:val="right"/>
      </w:pPr>
      <w:r w:rsidRPr="000E3BA6">
        <w:t>о согласовании переустройства и (или)</w:t>
      </w:r>
    </w:p>
    <w:p w:rsidR="000E3BA6" w:rsidRPr="000E3BA6" w:rsidRDefault="000E3BA6" w:rsidP="000E3BA6">
      <w:pPr>
        <w:widowControl w:val="0"/>
        <w:autoSpaceDE w:val="0"/>
        <w:autoSpaceDN w:val="0"/>
        <w:adjustRightInd w:val="0"/>
        <w:jc w:val="right"/>
      </w:pPr>
      <w:r w:rsidRPr="000E3BA6">
        <w:t>перепланировки  помещения</w:t>
      </w:r>
    </w:p>
    <w:p w:rsidR="000E3BA6" w:rsidRPr="000E3BA6" w:rsidRDefault="000E3BA6" w:rsidP="000E3BA6">
      <w:pPr>
        <w:widowControl w:val="0"/>
        <w:autoSpaceDE w:val="0"/>
        <w:autoSpaceDN w:val="0"/>
        <w:adjustRightInd w:val="0"/>
        <w:jc w:val="right"/>
      </w:pPr>
      <w:r w:rsidRPr="000E3BA6">
        <w:t>в многоквартирном доме</w:t>
      </w:r>
    </w:p>
    <w:p w:rsidR="000E3BA6" w:rsidRPr="000E3BA6" w:rsidRDefault="000E3BA6" w:rsidP="000E3BA6">
      <w:pPr>
        <w:pStyle w:val="ConsPlusNonformat"/>
        <w:rPr>
          <w:rFonts w:ascii="Times New Roman" w:hAnsi="Times New Roman" w:cs="Times New Roman"/>
          <w:sz w:val="24"/>
          <w:szCs w:val="24"/>
        </w:rPr>
      </w:pPr>
      <w:bookmarkStart w:id="64" w:name="Par567"/>
      <w:bookmarkEnd w:id="64"/>
      <w:r w:rsidRPr="000E3BA6">
        <w:rPr>
          <w:rFonts w:ascii="Times New Roman" w:hAnsi="Times New Roman" w:cs="Times New Roman"/>
          <w:sz w:val="24"/>
          <w:szCs w:val="24"/>
        </w:rPr>
        <w:t xml:space="preserve">                                 РАСПИСКА</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в приеме заявления и документов</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Заявление и документы гр. 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(инициалы, фамилия заявителя)</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принял 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lastRenderedPageBreak/>
        <w:t xml:space="preserve">                    (инициалы, фамилия, должность специалиста)</w:t>
      </w:r>
    </w:p>
    <w:tbl>
      <w:tblPr>
        <w:tblW w:w="0" w:type="auto"/>
        <w:tblInd w:w="75" w:type="dxa"/>
        <w:tblLayout w:type="fixed"/>
        <w:tblCellMar>
          <w:left w:w="75" w:type="dxa"/>
          <w:right w:w="75" w:type="dxa"/>
        </w:tblCellMar>
        <w:tblLook w:val="04A0"/>
      </w:tblPr>
      <w:tblGrid>
        <w:gridCol w:w="480"/>
        <w:gridCol w:w="2040"/>
        <w:gridCol w:w="4320"/>
        <w:gridCol w:w="2520"/>
      </w:tblGrid>
      <w:tr w:rsidR="000E3BA6" w:rsidRPr="000E3BA6" w:rsidTr="000E3BA6">
        <w:trPr>
          <w:trHeight w:val="1200"/>
        </w:trPr>
        <w:tc>
          <w:tcPr>
            <w:tcW w:w="480" w:type="dxa"/>
            <w:tcBorders>
              <w:top w:val="single" w:sz="4" w:space="0" w:color="auto"/>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N </w:t>
            </w:r>
            <w:r w:rsidRPr="000E3BA6">
              <w:rPr>
                <w:lang w:eastAsia="en-US"/>
              </w:rPr>
              <w:br/>
              <w:t>п.</w:t>
            </w:r>
          </w:p>
        </w:tc>
        <w:tc>
          <w:tcPr>
            <w:tcW w:w="2040" w:type="dxa"/>
            <w:tcBorders>
              <w:top w:val="single" w:sz="4" w:space="0" w:color="auto"/>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     Дата      </w:t>
            </w:r>
            <w:r w:rsidRPr="000E3BA6">
              <w:rPr>
                <w:lang w:eastAsia="en-US"/>
              </w:rPr>
              <w:br/>
              <w:t xml:space="preserve"> представления </w:t>
            </w:r>
            <w:r w:rsidRPr="000E3BA6">
              <w:rPr>
                <w:lang w:eastAsia="en-US"/>
              </w:rPr>
              <w:br/>
              <w:t xml:space="preserve">  документов,  </w:t>
            </w:r>
            <w:r w:rsidRPr="000E3BA6">
              <w:rPr>
                <w:lang w:eastAsia="en-US"/>
              </w:rPr>
              <w:br/>
              <w:t>регистрационный</w:t>
            </w:r>
            <w:r w:rsidRPr="000E3BA6">
              <w:rPr>
                <w:lang w:eastAsia="en-US"/>
              </w:rPr>
              <w:br/>
              <w:t xml:space="preserve">     номер     </w:t>
            </w:r>
            <w:r w:rsidRPr="000E3BA6">
              <w:rPr>
                <w:lang w:eastAsia="en-US"/>
              </w:rPr>
              <w:br/>
              <w:t xml:space="preserve">   заявления   </w:t>
            </w:r>
          </w:p>
        </w:tc>
        <w:tc>
          <w:tcPr>
            <w:tcW w:w="4320" w:type="dxa"/>
            <w:tcBorders>
              <w:top w:val="single" w:sz="4" w:space="0" w:color="auto"/>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  Перечень документов, принятых   </w:t>
            </w:r>
            <w:r w:rsidRPr="000E3BA6">
              <w:rPr>
                <w:lang w:eastAsia="en-US"/>
              </w:rPr>
              <w:br/>
              <w:t xml:space="preserve">           от заявителя           </w:t>
            </w:r>
          </w:p>
        </w:tc>
        <w:tc>
          <w:tcPr>
            <w:tcW w:w="2520" w:type="dxa"/>
            <w:tcBorders>
              <w:top w:val="single" w:sz="4" w:space="0" w:color="auto"/>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 Подпись, фамилия, </w:t>
            </w:r>
            <w:r w:rsidRPr="000E3BA6">
              <w:rPr>
                <w:lang w:eastAsia="en-US"/>
              </w:rPr>
              <w:br/>
              <w:t>инициалы, должность</w:t>
            </w:r>
            <w:r w:rsidRPr="000E3BA6">
              <w:rPr>
                <w:lang w:eastAsia="en-US"/>
              </w:rPr>
              <w:br/>
              <w:t xml:space="preserve">    специалиста    </w:t>
            </w:r>
          </w:p>
        </w:tc>
      </w:tr>
      <w:tr w:rsidR="000E3BA6" w:rsidRPr="000E3BA6" w:rsidTr="000E3BA6">
        <w:tc>
          <w:tcPr>
            <w:tcW w:w="48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1 </w:t>
            </w:r>
          </w:p>
        </w:tc>
        <w:tc>
          <w:tcPr>
            <w:tcW w:w="204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       2       </w:t>
            </w: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                3                 </w:t>
            </w:r>
          </w:p>
        </w:tc>
        <w:tc>
          <w:tcPr>
            <w:tcW w:w="25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         4         </w:t>
            </w:r>
          </w:p>
        </w:tc>
      </w:tr>
      <w:tr w:rsidR="000E3BA6" w:rsidRPr="000E3BA6" w:rsidTr="000E3BA6">
        <w:trPr>
          <w:trHeight w:val="400"/>
        </w:trPr>
        <w:tc>
          <w:tcPr>
            <w:tcW w:w="480" w:type="dxa"/>
            <w:vMerge w:val="restart"/>
            <w:tcBorders>
              <w:top w:val="nil"/>
              <w:left w:val="single" w:sz="4" w:space="0" w:color="auto"/>
              <w:bottom w:val="single" w:sz="4" w:space="0" w:color="auto"/>
              <w:right w:val="single" w:sz="4" w:space="0" w:color="auto"/>
            </w:tcBorders>
          </w:tcPr>
          <w:p w:rsidR="000E3BA6" w:rsidRPr="000E3BA6" w:rsidRDefault="000E3BA6">
            <w:pPr>
              <w:pStyle w:val="ConsPlusCell"/>
              <w:spacing w:line="276" w:lineRule="auto"/>
              <w:rPr>
                <w:lang w:eastAsia="en-US"/>
              </w:rPr>
            </w:pPr>
          </w:p>
        </w:tc>
        <w:tc>
          <w:tcPr>
            <w:tcW w:w="2040" w:type="dxa"/>
            <w:vMerge w:val="restart"/>
            <w:tcBorders>
              <w:top w:val="nil"/>
              <w:left w:val="single" w:sz="4" w:space="0" w:color="auto"/>
              <w:bottom w:val="single" w:sz="4" w:space="0" w:color="auto"/>
              <w:right w:val="single" w:sz="4" w:space="0" w:color="auto"/>
            </w:tcBorders>
          </w:tcPr>
          <w:p w:rsidR="000E3BA6" w:rsidRPr="000E3BA6" w:rsidRDefault="000E3BA6">
            <w:pPr>
              <w:pStyle w:val="ConsPlusCell"/>
              <w:spacing w:line="276" w:lineRule="auto"/>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1.                                </w:t>
            </w:r>
          </w:p>
        </w:tc>
        <w:tc>
          <w:tcPr>
            <w:tcW w:w="2520" w:type="dxa"/>
            <w:vMerge w:val="restart"/>
            <w:tcBorders>
              <w:top w:val="nil"/>
              <w:left w:val="single" w:sz="4" w:space="0" w:color="auto"/>
              <w:bottom w:val="single" w:sz="4" w:space="0" w:color="auto"/>
              <w:right w:val="single" w:sz="4" w:space="0" w:color="auto"/>
            </w:tcBorders>
          </w:tcPr>
          <w:p w:rsidR="000E3BA6" w:rsidRPr="000E3BA6" w:rsidRDefault="000E3BA6">
            <w:pPr>
              <w:pStyle w:val="ConsPlusCell"/>
              <w:spacing w:line="276" w:lineRule="auto"/>
              <w:rPr>
                <w:lang w:eastAsia="en-US"/>
              </w:rPr>
            </w:pPr>
          </w:p>
        </w:tc>
      </w:tr>
      <w:tr w:rsidR="000E3BA6" w:rsidRPr="000E3BA6" w:rsidTr="000E3BA6">
        <w:trPr>
          <w:trHeight w:val="400"/>
        </w:trPr>
        <w:tc>
          <w:tcPr>
            <w:tcW w:w="48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204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2.                                </w:t>
            </w:r>
          </w:p>
        </w:tc>
        <w:tc>
          <w:tcPr>
            <w:tcW w:w="252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r>
      <w:tr w:rsidR="000E3BA6" w:rsidRPr="000E3BA6" w:rsidTr="000E3BA6">
        <w:trPr>
          <w:trHeight w:val="400"/>
        </w:trPr>
        <w:tc>
          <w:tcPr>
            <w:tcW w:w="48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204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3.                                </w:t>
            </w:r>
          </w:p>
        </w:tc>
        <w:tc>
          <w:tcPr>
            <w:tcW w:w="252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r>
      <w:tr w:rsidR="000E3BA6" w:rsidRPr="000E3BA6" w:rsidTr="000E3BA6">
        <w:trPr>
          <w:trHeight w:val="400"/>
        </w:trPr>
        <w:tc>
          <w:tcPr>
            <w:tcW w:w="48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204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4.                                </w:t>
            </w:r>
          </w:p>
        </w:tc>
        <w:tc>
          <w:tcPr>
            <w:tcW w:w="252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r>
      <w:tr w:rsidR="000E3BA6" w:rsidRPr="000E3BA6" w:rsidTr="000E3BA6">
        <w:trPr>
          <w:trHeight w:val="400"/>
        </w:trPr>
        <w:tc>
          <w:tcPr>
            <w:tcW w:w="48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204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5.                                </w:t>
            </w:r>
          </w:p>
        </w:tc>
        <w:tc>
          <w:tcPr>
            <w:tcW w:w="252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r>
      <w:tr w:rsidR="000E3BA6" w:rsidRPr="000E3BA6" w:rsidTr="000E3BA6">
        <w:trPr>
          <w:trHeight w:val="400"/>
        </w:trPr>
        <w:tc>
          <w:tcPr>
            <w:tcW w:w="48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204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6.                                </w:t>
            </w:r>
          </w:p>
        </w:tc>
        <w:tc>
          <w:tcPr>
            <w:tcW w:w="252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r>
      <w:tr w:rsidR="000E3BA6" w:rsidRPr="000E3BA6" w:rsidTr="000E3BA6">
        <w:tc>
          <w:tcPr>
            <w:tcW w:w="48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204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c>
          <w:tcPr>
            <w:tcW w:w="4320" w:type="dxa"/>
            <w:tcBorders>
              <w:top w:val="nil"/>
              <w:left w:val="single" w:sz="4" w:space="0" w:color="auto"/>
              <w:bottom w:val="single" w:sz="4" w:space="0" w:color="auto"/>
              <w:right w:val="single" w:sz="4" w:space="0" w:color="auto"/>
            </w:tcBorders>
            <w:hideMark/>
          </w:tcPr>
          <w:p w:rsidR="000E3BA6" w:rsidRPr="000E3BA6" w:rsidRDefault="000E3BA6">
            <w:pPr>
              <w:pStyle w:val="ConsPlusCell"/>
              <w:spacing w:line="276" w:lineRule="auto"/>
              <w:rPr>
                <w:lang w:eastAsia="en-US"/>
              </w:rPr>
            </w:pPr>
            <w:r w:rsidRPr="000E3BA6">
              <w:rPr>
                <w:lang w:eastAsia="en-US"/>
              </w:rPr>
              <w:t xml:space="preserve">7.                                </w:t>
            </w:r>
          </w:p>
        </w:tc>
        <w:tc>
          <w:tcPr>
            <w:tcW w:w="2520" w:type="dxa"/>
            <w:vMerge/>
            <w:tcBorders>
              <w:top w:val="nil"/>
              <w:left w:val="single" w:sz="4" w:space="0" w:color="auto"/>
              <w:bottom w:val="single" w:sz="4" w:space="0" w:color="auto"/>
              <w:right w:val="single" w:sz="4" w:space="0" w:color="auto"/>
            </w:tcBorders>
            <w:vAlign w:val="center"/>
            <w:hideMark/>
          </w:tcPr>
          <w:p w:rsidR="000E3BA6" w:rsidRPr="000E3BA6" w:rsidRDefault="000E3BA6">
            <w:pPr>
              <w:rPr>
                <w:lang w:eastAsia="en-US"/>
              </w:rPr>
            </w:pPr>
          </w:p>
        </w:tc>
      </w:tr>
    </w:tbl>
    <w:p w:rsidR="000E3BA6" w:rsidRPr="000E3BA6" w:rsidRDefault="000E3BA6" w:rsidP="000E3BA6">
      <w:pPr>
        <w:widowControl w:val="0"/>
        <w:autoSpaceDE w:val="0"/>
        <w:autoSpaceDN w:val="0"/>
        <w:adjustRightInd w:val="0"/>
        <w:jc w:val="both"/>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 ______________________ ______________ 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(подпись      (инициалы, фамилия     (подпись     (инициалы, фамилия</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специалиста)        специалиста)       заявителя)         заявителя)</w:t>
      </w:r>
      <w:proofErr w:type="gramEnd"/>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 ___________ 20___ г.</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widowControl w:val="0"/>
        <w:autoSpaceDE w:val="0"/>
        <w:autoSpaceDN w:val="0"/>
        <w:adjustRightInd w:val="0"/>
        <w:jc w:val="both"/>
      </w:pPr>
    </w:p>
    <w:p w:rsidR="000E3BA6" w:rsidRPr="000E3BA6" w:rsidRDefault="000E3BA6" w:rsidP="000E3BA6">
      <w:pPr>
        <w:widowControl w:val="0"/>
        <w:autoSpaceDE w:val="0"/>
        <w:autoSpaceDN w:val="0"/>
        <w:adjustRightInd w:val="0"/>
        <w:jc w:val="both"/>
      </w:pPr>
    </w:p>
    <w:p w:rsidR="000E3BA6" w:rsidRPr="000E3BA6" w:rsidRDefault="000E3BA6" w:rsidP="000E3BA6">
      <w:pPr>
        <w:widowControl w:val="0"/>
        <w:autoSpaceDE w:val="0"/>
        <w:autoSpaceDN w:val="0"/>
        <w:adjustRightInd w:val="0"/>
        <w:jc w:val="right"/>
        <w:outlineLvl w:val="1"/>
      </w:pPr>
      <w:r w:rsidRPr="000E3BA6">
        <w:t xml:space="preserve">                                                                                                                                                                                           Приложение 3</w:t>
      </w:r>
    </w:p>
    <w:p w:rsidR="000E3BA6" w:rsidRPr="000E3BA6" w:rsidRDefault="000E3BA6" w:rsidP="000E3BA6">
      <w:pPr>
        <w:widowControl w:val="0"/>
        <w:autoSpaceDE w:val="0"/>
        <w:autoSpaceDN w:val="0"/>
        <w:adjustRightInd w:val="0"/>
        <w:jc w:val="right"/>
      </w:pPr>
      <w:r w:rsidRPr="000E3BA6">
        <w:t>к административному регламенту</w:t>
      </w:r>
    </w:p>
    <w:p w:rsidR="000E3BA6" w:rsidRPr="000E3BA6" w:rsidRDefault="000E3BA6" w:rsidP="000E3BA6">
      <w:pPr>
        <w:widowControl w:val="0"/>
        <w:autoSpaceDE w:val="0"/>
        <w:autoSpaceDN w:val="0"/>
        <w:adjustRightInd w:val="0"/>
        <w:jc w:val="right"/>
      </w:pPr>
      <w:r w:rsidRPr="000E3BA6">
        <w:t>предоставления муниципальной услуги</w:t>
      </w:r>
    </w:p>
    <w:p w:rsidR="000E3BA6" w:rsidRPr="000E3BA6" w:rsidRDefault="000E3BA6" w:rsidP="000E3BA6">
      <w:pPr>
        <w:widowControl w:val="0"/>
        <w:autoSpaceDE w:val="0"/>
        <w:autoSpaceDN w:val="0"/>
        <w:adjustRightInd w:val="0"/>
        <w:jc w:val="right"/>
      </w:pPr>
      <w:r w:rsidRPr="000E3BA6">
        <w:t>по приему заявлений и выдаче документов</w:t>
      </w:r>
    </w:p>
    <w:p w:rsidR="000E3BA6" w:rsidRPr="000E3BA6" w:rsidRDefault="000E3BA6" w:rsidP="000E3BA6">
      <w:pPr>
        <w:widowControl w:val="0"/>
        <w:autoSpaceDE w:val="0"/>
        <w:autoSpaceDN w:val="0"/>
        <w:adjustRightInd w:val="0"/>
        <w:jc w:val="right"/>
      </w:pPr>
      <w:r w:rsidRPr="000E3BA6">
        <w:t>о согласовании переустройства и (или)</w:t>
      </w:r>
    </w:p>
    <w:p w:rsidR="000E3BA6" w:rsidRPr="000E3BA6" w:rsidRDefault="000E3BA6" w:rsidP="000E3BA6">
      <w:pPr>
        <w:widowControl w:val="0"/>
        <w:autoSpaceDE w:val="0"/>
        <w:autoSpaceDN w:val="0"/>
        <w:adjustRightInd w:val="0"/>
        <w:jc w:val="right"/>
      </w:pPr>
      <w:r w:rsidRPr="000E3BA6">
        <w:t>перепланировки  помещения</w:t>
      </w:r>
    </w:p>
    <w:p w:rsidR="000E3BA6" w:rsidRPr="000E3BA6" w:rsidRDefault="000E3BA6" w:rsidP="000E3BA6">
      <w:pPr>
        <w:widowControl w:val="0"/>
        <w:autoSpaceDE w:val="0"/>
        <w:autoSpaceDN w:val="0"/>
        <w:adjustRightInd w:val="0"/>
        <w:jc w:val="right"/>
      </w:pPr>
      <w:r w:rsidRPr="000E3BA6">
        <w:t>в многоквартирном доме</w:t>
      </w:r>
    </w:p>
    <w:p w:rsidR="000E3BA6" w:rsidRPr="000E3BA6" w:rsidRDefault="000E3BA6" w:rsidP="000E3BA6">
      <w:pPr>
        <w:widowControl w:val="0"/>
        <w:autoSpaceDE w:val="0"/>
        <w:autoSpaceDN w:val="0"/>
        <w:adjustRightInd w:val="0"/>
        <w:ind w:firstLine="540"/>
        <w:jc w:val="both"/>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Реквизиты бланка администрации Новотроицкого сельсовета</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bookmarkStart w:id="65" w:name="Par619"/>
      <w:bookmarkEnd w:id="65"/>
      <w:r w:rsidRPr="000E3BA6">
        <w:rPr>
          <w:rFonts w:ascii="Times New Roman" w:hAnsi="Times New Roman" w:cs="Times New Roman"/>
          <w:sz w:val="24"/>
          <w:szCs w:val="24"/>
        </w:rPr>
        <w:t xml:space="preserve">                                  РЕШЕНИЕ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об отказе в согласовании переустройства и (или) перепланировки</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lastRenderedPageBreak/>
        <w:t xml:space="preserve">                              помещения в многоквартирном доме</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В связи с обращением 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(Ф.И.О. физического лица, наименование</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юридического лица - заявителя)</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переустройство и (или) перепланировку</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о намерении провести ______________________________________  помещений в многоквартирном доме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(ненужное зачеркнуть)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 адресу: 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 занимаемых (принадлежащих)</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(ненужное зачеркнуть)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на основании: 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(вид и реквизиты правоустанавливающего документа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на переустраиваемое и (или) перепланируемое  помещение в многоквартирном доме)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 результатам рассмотрения представленных документов принято решение:</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Отказать в согласовании 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(переустройства, перепланировки, переустройства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и перепланировки - </w:t>
      </w:r>
      <w:proofErr w:type="gramStart"/>
      <w:r w:rsidRPr="000E3BA6">
        <w:rPr>
          <w:rFonts w:ascii="Times New Roman" w:hAnsi="Times New Roman" w:cs="Times New Roman"/>
          <w:sz w:val="24"/>
          <w:szCs w:val="24"/>
        </w:rPr>
        <w:t>нужное</w:t>
      </w:r>
      <w:proofErr w:type="gramEnd"/>
      <w:r w:rsidRPr="000E3BA6">
        <w:rPr>
          <w:rFonts w:ascii="Times New Roman" w:hAnsi="Times New Roman" w:cs="Times New Roman"/>
          <w:sz w:val="24"/>
          <w:szCs w:val="24"/>
        </w:rPr>
        <w:t xml:space="preserve"> указать)</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помещений в многоквартирном доме в  соответствии  с  представленным  проектом  (проектной</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документацией) на основании: 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___________________________________________________________________________</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__________________________________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(подпись должностного лица органа,</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осуществляющего</w:t>
      </w:r>
      <w:proofErr w:type="gramEnd"/>
      <w:r w:rsidRPr="000E3BA6">
        <w:rPr>
          <w:rFonts w:ascii="Times New Roman" w:hAnsi="Times New Roman" w:cs="Times New Roman"/>
          <w:sz w:val="24"/>
          <w:szCs w:val="24"/>
        </w:rPr>
        <w:t xml:space="preserve"> согласование)</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М.П.</w:t>
      </w:r>
    </w:p>
    <w:p w:rsidR="000E3BA6" w:rsidRPr="000E3BA6" w:rsidRDefault="000E3BA6" w:rsidP="000E3BA6">
      <w:pPr>
        <w:pStyle w:val="ConsPlusNonformat"/>
        <w:rPr>
          <w:rFonts w:ascii="Times New Roman" w:hAnsi="Times New Roman" w:cs="Times New Roman"/>
          <w:sz w:val="24"/>
          <w:szCs w:val="24"/>
        </w:rPr>
      </w:pP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Получил: "____" __________ 20___ г. ______________________</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(подпись заявителя или  (заполняется в</w:t>
      </w:r>
      <w:proofErr w:type="gramEnd"/>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уполномоченного лица  </w:t>
      </w:r>
      <w:proofErr w:type="gramStart"/>
      <w:r w:rsidRPr="000E3BA6">
        <w:rPr>
          <w:rFonts w:ascii="Times New Roman" w:hAnsi="Times New Roman" w:cs="Times New Roman"/>
          <w:sz w:val="24"/>
          <w:szCs w:val="24"/>
        </w:rPr>
        <w:t>случае</w:t>
      </w:r>
      <w:proofErr w:type="gramEnd"/>
      <w:r w:rsidRPr="000E3BA6">
        <w:rPr>
          <w:rFonts w:ascii="Times New Roman" w:hAnsi="Times New Roman" w:cs="Times New Roman"/>
          <w:sz w:val="24"/>
          <w:szCs w:val="24"/>
        </w:rPr>
        <w:t xml:space="preserve"> получения</w:t>
      </w:r>
    </w:p>
    <w:p w:rsidR="000E3BA6" w:rsidRPr="000E3BA6" w:rsidRDefault="000E3BA6" w:rsidP="000E3BA6">
      <w:pPr>
        <w:pStyle w:val="ConsPlusNonformat"/>
        <w:rPr>
          <w:rFonts w:ascii="Times New Roman" w:hAnsi="Times New Roman" w:cs="Times New Roman"/>
          <w:sz w:val="24"/>
          <w:szCs w:val="24"/>
        </w:rPr>
      </w:pPr>
      <w:r w:rsidRPr="000E3BA6">
        <w:rPr>
          <w:rFonts w:ascii="Times New Roman" w:hAnsi="Times New Roman" w:cs="Times New Roman"/>
          <w:sz w:val="24"/>
          <w:szCs w:val="24"/>
        </w:rPr>
        <w:t xml:space="preserve">                                          </w:t>
      </w:r>
      <w:proofErr w:type="gramStart"/>
      <w:r w:rsidRPr="000E3BA6">
        <w:rPr>
          <w:rFonts w:ascii="Times New Roman" w:hAnsi="Times New Roman" w:cs="Times New Roman"/>
          <w:sz w:val="24"/>
          <w:szCs w:val="24"/>
        </w:rPr>
        <w:t>заявителей)       решения лично)</w:t>
      </w:r>
      <w:proofErr w:type="gramEnd"/>
    </w:p>
    <w:p w:rsidR="000E3BA6" w:rsidRPr="000E3BA6" w:rsidRDefault="000E3BA6" w:rsidP="000E3BA6"/>
    <w:p w:rsidR="00BE1A99" w:rsidRPr="000E3BA6" w:rsidRDefault="00BE1A99" w:rsidP="00BE1A99">
      <w:pPr>
        <w:pStyle w:val="ConsPlusNormal"/>
        <w:jc w:val="both"/>
        <w:rPr>
          <w:rFonts w:ascii="Times New Roman" w:hAnsi="Times New Roman" w:cs="Times New Roman"/>
          <w:sz w:val="24"/>
          <w:szCs w:val="24"/>
        </w:rPr>
      </w:pPr>
    </w:p>
    <w:p w:rsidR="00BE1A99" w:rsidRPr="000E3BA6" w:rsidRDefault="00BE1A99" w:rsidP="00BE1A99">
      <w:pPr>
        <w:pStyle w:val="ConsPlusNormal"/>
        <w:jc w:val="both"/>
        <w:rPr>
          <w:rFonts w:ascii="Times New Roman" w:hAnsi="Times New Roman" w:cs="Times New Roman"/>
          <w:sz w:val="24"/>
          <w:szCs w:val="24"/>
        </w:rPr>
      </w:pPr>
    </w:p>
    <w:p w:rsidR="00BE1A99" w:rsidRDefault="00BE1A99" w:rsidP="00BE1A99">
      <w:pPr>
        <w:pStyle w:val="ConsPlusNormal"/>
        <w:jc w:val="both"/>
        <w:rPr>
          <w:rFonts w:ascii="Times New Roman" w:hAnsi="Times New Roman" w:cs="Times New Roman"/>
          <w:sz w:val="24"/>
          <w:szCs w:val="24"/>
        </w:rPr>
      </w:pPr>
    </w:p>
    <w:p w:rsidR="00BE1A99" w:rsidRDefault="00BE1A99" w:rsidP="00BE1A99">
      <w:pPr>
        <w:jc w:val="both"/>
        <w:rPr>
          <w:color w:val="000000"/>
        </w:rPr>
      </w:pPr>
    </w:p>
    <w:p w:rsidR="00BE1A99" w:rsidRDefault="00BE1A99" w:rsidP="00BE1A99">
      <w:pPr>
        <w:rPr>
          <w:rFonts w:eastAsia="Calibri"/>
          <w:lang w:eastAsia="en-US"/>
        </w:rPr>
      </w:pPr>
    </w:p>
    <w:p w:rsidR="00BE1A99" w:rsidRDefault="00BE1A99" w:rsidP="00BE1A99">
      <w:pPr>
        <w:spacing w:line="276" w:lineRule="auto"/>
        <w:rPr>
          <w:lang w:eastAsia="en-US"/>
        </w:rPr>
        <w:sectPr w:rsidR="00BE1A99">
          <w:pgSz w:w="11906" w:h="16838"/>
          <w:pgMar w:top="1134" w:right="851" w:bottom="1134" w:left="1701" w:header="709" w:footer="709" w:gutter="0"/>
          <w:cols w:space="720"/>
        </w:sectPr>
      </w:pPr>
    </w:p>
    <w:p w:rsidR="00BE1A99" w:rsidRDefault="00BE1A99" w:rsidP="00BE1A99"/>
    <w:p w:rsidR="00BE1A99" w:rsidRDefault="00BE1A99" w:rsidP="00BE1A99">
      <w:r>
        <w:t xml:space="preserve">                                                              СОДЕРЖАНИЕ:</w:t>
      </w:r>
    </w:p>
    <w:p w:rsidR="00BE1A99" w:rsidRDefault="00BE1A99" w:rsidP="00BE1A99"/>
    <w:p w:rsidR="000E3BA6" w:rsidRPr="000E3BA6" w:rsidRDefault="00BE1A99" w:rsidP="000E3BA6">
      <w:pPr>
        <w:pStyle w:val="ConsPlusTitle"/>
        <w:jc w:val="center"/>
        <w:rPr>
          <w:b w:val="0"/>
          <w:sz w:val="24"/>
          <w:szCs w:val="24"/>
        </w:rPr>
      </w:pPr>
      <w:r>
        <w:rPr>
          <w:b w:val="0"/>
          <w:sz w:val="24"/>
          <w:szCs w:val="24"/>
        </w:rPr>
        <w:t>1. Постановление администрации Новотроицко</w:t>
      </w:r>
      <w:r w:rsidR="000E3BA6">
        <w:rPr>
          <w:b w:val="0"/>
          <w:sz w:val="24"/>
          <w:szCs w:val="24"/>
        </w:rPr>
        <w:t>го сельсовета от 15.05.2019 № 68</w:t>
      </w:r>
      <w:r>
        <w:rPr>
          <w:b w:val="0"/>
          <w:sz w:val="24"/>
          <w:szCs w:val="24"/>
        </w:rPr>
        <w:t xml:space="preserve"> </w:t>
      </w:r>
      <w:r w:rsidR="000E3BA6">
        <w:rPr>
          <w:b w:val="0"/>
          <w:sz w:val="24"/>
          <w:szCs w:val="24"/>
        </w:rPr>
        <w:t>«</w:t>
      </w:r>
      <w:r w:rsidR="000E3BA6" w:rsidRPr="000E3BA6">
        <w:rPr>
          <w:b w:val="0"/>
          <w:sz w:val="24"/>
          <w:szCs w:val="24"/>
        </w:rPr>
        <w:t>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r w:rsidR="000E3BA6">
        <w:rPr>
          <w:b w:val="0"/>
          <w:sz w:val="24"/>
          <w:szCs w:val="24"/>
        </w:rPr>
        <w:t>»</w:t>
      </w:r>
    </w:p>
    <w:p w:rsidR="00BE1A99" w:rsidRDefault="00BE1A99" w:rsidP="00BE1A99">
      <w:pPr>
        <w:pStyle w:val="ConsPlusTitle"/>
        <w:jc w:val="center"/>
        <w:rPr>
          <w:b w:val="0"/>
          <w:sz w:val="24"/>
          <w:szCs w:val="24"/>
        </w:rPr>
      </w:pPr>
    </w:p>
    <w:p w:rsidR="00BE1A99" w:rsidRDefault="00BE1A99" w:rsidP="00BE1A99">
      <w:pPr>
        <w:tabs>
          <w:tab w:val="left" w:pos="3960"/>
        </w:tabs>
        <w:ind w:right="-3"/>
      </w:pPr>
    </w:p>
    <w:p w:rsidR="00BE1A99" w:rsidRDefault="00BE1A99" w:rsidP="00BE1A99">
      <w:pPr>
        <w:tabs>
          <w:tab w:val="left" w:pos="3960"/>
        </w:tabs>
        <w:ind w:right="-3"/>
        <w:jc w:val="center"/>
      </w:pPr>
    </w:p>
    <w:p w:rsidR="00BE1A99" w:rsidRDefault="00BE1A99" w:rsidP="00BE1A99">
      <w:pPr>
        <w:spacing w:line="0" w:lineRule="atLeast"/>
      </w:pPr>
    </w:p>
    <w:p w:rsidR="00BE1A99" w:rsidRDefault="00BE1A99" w:rsidP="00BE1A99"/>
    <w:tbl>
      <w:tblPr>
        <w:tblStyle w:val="a6"/>
        <w:tblW w:w="0" w:type="auto"/>
        <w:tblLook w:val="04A0"/>
      </w:tblPr>
      <w:tblGrid>
        <w:gridCol w:w="3369"/>
        <w:gridCol w:w="3011"/>
        <w:gridCol w:w="3191"/>
      </w:tblGrid>
      <w:tr w:rsidR="00BE1A99" w:rsidTr="00BE1A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 xml:space="preserve">633188 НСО Колыванский район с. Новотроицк ул. </w:t>
            </w:r>
            <w:proofErr w:type="gramStart"/>
            <w:r>
              <w:rPr>
                <w:rFonts w:ascii="Times New Roman" w:hAnsi="Times New Roman"/>
                <w:sz w:val="24"/>
                <w:szCs w:val="24"/>
              </w:rPr>
              <w:t>Советская</w:t>
            </w:r>
            <w:proofErr w:type="gramEnd"/>
            <w:r>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Редакционный Совет:</w:t>
            </w:r>
          </w:p>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Рассолова Т.Х., Красношан М.Е., Подрезова Н.А.</w:t>
            </w:r>
          </w:p>
        </w:tc>
      </w:tr>
      <w:tr w:rsidR="00BE1A99" w:rsidTr="00BE1A9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99" w:rsidRDefault="00BE1A99">
            <w:pPr>
              <w:pStyle w:val="a5"/>
              <w:ind w:left="0"/>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A99" w:rsidRDefault="000E3BA6">
            <w:pPr>
              <w:pStyle w:val="a5"/>
              <w:ind w:left="0"/>
              <w:rPr>
                <w:rFonts w:ascii="Times New Roman" w:eastAsia="Times New Roman" w:hAnsi="Times New Roman"/>
                <w:sz w:val="24"/>
                <w:szCs w:val="24"/>
              </w:rPr>
            </w:pPr>
            <w:r>
              <w:rPr>
                <w:rFonts w:ascii="Times New Roman" w:hAnsi="Times New Roman"/>
                <w:sz w:val="24"/>
                <w:szCs w:val="24"/>
              </w:rPr>
              <w:t>Номер согласован 20</w:t>
            </w:r>
            <w:r w:rsidR="00BE1A99">
              <w:rPr>
                <w:rFonts w:ascii="Times New Roman" w:hAnsi="Times New Roman"/>
                <w:sz w:val="24"/>
                <w:szCs w:val="24"/>
              </w:rPr>
              <w:t>.05.2019г</w:t>
            </w:r>
          </w:p>
        </w:tc>
      </w:tr>
    </w:tbl>
    <w:p w:rsidR="00BE1A99" w:rsidRDefault="00BE1A99" w:rsidP="00BE1A99"/>
    <w:p w:rsidR="00BE1A99" w:rsidRDefault="00BE1A99" w:rsidP="00BE1A99"/>
    <w:p w:rsidR="00BE1A99" w:rsidRDefault="00BE1A99" w:rsidP="00BE1A99"/>
    <w:p w:rsidR="00AD097B" w:rsidRDefault="00AD097B"/>
    <w:sectPr w:rsidR="00AD097B" w:rsidSect="00AD0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2">
    <w:nsid w:val="6C7515FE"/>
    <w:multiLevelType w:val="hybridMultilevel"/>
    <w:tmpl w:val="448881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num>
  <w:num w:numId="3">
    <w:abstractNumId w:val="1"/>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1A99"/>
    <w:rsid w:val="000E3BA6"/>
    <w:rsid w:val="000F38AF"/>
    <w:rsid w:val="006365A0"/>
    <w:rsid w:val="00A06556"/>
    <w:rsid w:val="00AD097B"/>
    <w:rsid w:val="00BE1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1A99"/>
    <w:rPr>
      <w:color w:val="0000FF"/>
      <w:u w:val="single"/>
    </w:rPr>
  </w:style>
  <w:style w:type="paragraph" w:styleId="a4">
    <w:name w:val="No Spacing"/>
    <w:uiPriority w:val="1"/>
    <w:qFormat/>
    <w:rsid w:val="00BE1A99"/>
    <w:pPr>
      <w:spacing w:after="0" w:line="240" w:lineRule="auto"/>
    </w:pPr>
  </w:style>
  <w:style w:type="paragraph" w:styleId="a5">
    <w:name w:val="List Paragraph"/>
    <w:basedOn w:val="a"/>
    <w:uiPriority w:val="34"/>
    <w:qFormat/>
    <w:rsid w:val="00BE1A9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E1A99"/>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BE1A9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lk">
    <w:name w:val="blk"/>
    <w:basedOn w:val="a0"/>
    <w:rsid w:val="00BE1A99"/>
  </w:style>
  <w:style w:type="table" w:styleId="a6">
    <w:name w:val="Table Grid"/>
    <w:basedOn w:val="a1"/>
    <w:uiPriority w:val="1"/>
    <w:rsid w:val="00BE1A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0E3B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E3B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сновной текст2"/>
    <w:basedOn w:val="a"/>
    <w:rsid w:val="000E3BA6"/>
    <w:pPr>
      <w:spacing w:line="269" w:lineRule="exact"/>
      <w:jc w:val="center"/>
    </w:pPr>
    <w:rPr>
      <w:sz w:val="22"/>
      <w:szCs w:val="22"/>
    </w:rPr>
  </w:style>
  <w:style w:type="paragraph" w:customStyle="1" w:styleId="pboth">
    <w:name w:val="pboth"/>
    <w:basedOn w:val="a"/>
    <w:rsid w:val="000E3B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70826941">
      <w:bodyDiv w:val="1"/>
      <w:marLeft w:val="0"/>
      <w:marRight w:val="0"/>
      <w:marTop w:val="0"/>
      <w:marBottom w:val="0"/>
      <w:divBdr>
        <w:top w:val="none" w:sz="0" w:space="0" w:color="auto"/>
        <w:left w:val="none" w:sz="0" w:space="0" w:color="auto"/>
        <w:bottom w:val="none" w:sz="0" w:space="0" w:color="auto"/>
        <w:right w:val="none" w:sz="0" w:space="0" w:color="auto"/>
      </w:divBdr>
    </w:div>
    <w:div w:id="14804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59_FZ-o-porjadke-rassmotrenija-obrawenij-grazhdan-rossijskoj-federacii/" TargetMode="External"/><Relationship Id="rId7" Type="http://schemas.openxmlformats.org/officeDocument/2006/relationships/hyperlink" Target="http://novotroitsky.nso.ru/"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file:///C:\Users\User\Desktop\&#1087;&#1086;&#1089;&#1090;&#1072;&#1085;&#1086;&#1074;&#1083;&#1077;&#1085;&#1080;&#1103;%202019\&#1055;&#1040;&#8470;%2068%20&#1086;&#1090;%2015.05.2019%20&#1040;&#1056;%20%20%20&#1086;%20&#1089;&#1086;&#1075;&#1083;&#1072;&#1089;&#1086;&#1074;&#1072;&#1085;&#1080;&#1080;&#1087;&#1077;&#1088;&#1077;&#1087;&#1083;&#1072;&#1085;&#1080;&#1088;&#1086;&#1074;&#1082;&#1077;%20&#1078;&#1080;&#1083;.%20&#1087;&#1086;&#1084;&#1077;&#1097;&#1077;&#1085;&#1080;&#1103;.doc"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file:///C:\Users\User\Desktop\&#1087;&#1086;&#1089;&#1090;&#1072;&#1085;&#1086;&#1074;&#1083;&#1077;&#1085;&#1080;&#1103;%202019\&#1055;&#1040;&#8470;%2068%20&#1086;&#1090;%2015.05.2019%20&#1040;&#1056;%20%20%20&#1086;%20&#1089;&#1086;&#1075;&#1083;&#1072;&#1089;&#1086;&#1074;&#1072;&#1085;&#1080;&#1080;&#1087;&#1077;&#1088;&#1077;&#1087;&#1083;&#1072;&#1085;&#1080;&#1088;&#1086;&#1074;&#1082;&#1077;%20&#1078;&#1080;&#1083;.%20&#1087;&#1086;&#1084;&#1077;&#1097;&#1077;&#1085;&#1080;&#1103;.doc"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1" Type="http://schemas.openxmlformats.org/officeDocument/2006/relationships/numbering" Target="numbering.xml"/><Relationship Id="rId6" Type="http://schemas.openxmlformats.org/officeDocument/2006/relationships/hyperlink" Target="file:///C:\Users\User\Desktop\&#1087;&#1086;&#1089;&#1090;&#1072;&#1085;&#1086;&#1074;&#1083;&#1077;&#1085;&#1080;&#1103;%202019\&#1055;&#1040;&#8470;%2068%20&#1086;&#1090;%2015.05.2019%20&#1040;&#1056;%20%20%20&#1086;%20&#1089;&#1086;&#1075;&#1083;&#1072;&#1089;&#1086;&#1074;&#1072;&#1085;&#1080;&#1080;&#1087;&#1077;&#1088;&#1077;&#1087;&#1083;&#1072;&#1085;&#1080;&#1088;&#1086;&#1074;&#1082;&#1077;%20&#1078;&#1080;&#1083;.%20&#1087;&#1086;&#1084;&#1077;&#1097;&#1077;&#1085;&#1080;&#1103;.doc"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37"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theme" Target="theme/theme1.xml"/><Relationship Id="rId5" Type="http://schemas.openxmlformats.org/officeDocument/2006/relationships/hyperlink" Target="consultantplus://offline/ref=DDEDB55AAABAFA6B621738745A6F98DD1A937D418FE2BF0221F3E0BC1703E3AEAC4564ED3AABD2BBl824I" TargetMode="External"/><Relationship Id="rId15" Type="http://schemas.openxmlformats.org/officeDocument/2006/relationships/hyperlink" Target="http://internet.garant.ru/"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kodeks/Gradostroitelnyi-Kodeks-RF/glava-2/statja-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43" Type="http://schemas.openxmlformats.org/officeDocument/2006/relationships/hyperlink" Target="file:///C:\Users\User\Desktop\&#1087;&#1086;&#1089;&#1090;&#1072;&#1085;&#1086;&#1074;&#1083;&#1077;&#1085;&#1080;&#1103;%202019\&#1055;&#1040;&#8470;%2068%20&#1086;&#1090;%2015.05.2019%20&#1040;&#1056;%20%20%20&#1086;%20&#1089;&#1086;&#1075;&#1083;&#1072;&#1089;&#1086;&#1074;&#1072;&#1085;&#1080;&#1080;&#1087;&#1077;&#1088;&#1077;&#1087;&#1083;&#1072;&#1085;&#1080;&#1088;&#1086;&#1074;&#1082;&#1077;%20&#1078;&#1080;&#1083;.%20&#1087;&#1086;&#1084;&#1077;&#1097;&#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10800</Words>
  <Characters>61565</Characters>
  <Application>Microsoft Office Word</Application>
  <DocSecurity>0</DocSecurity>
  <Lines>513</Lines>
  <Paragraphs>144</Paragraphs>
  <ScaleCrop>false</ScaleCrop>
  <Company/>
  <LinksUpToDate>false</LinksUpToDate>
  <CharactersWithSpaces>72221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2019-06-10T08:05:00Z</cp:lastPrinted>
  <dcterms:created xsi:type="dcterms:W3CDTF">2019-06-10T07:58:00Z</dcterms:created>
  <dcterms:modified xsi:type="dcterms:W3CDTF">2019-06-10T08:09:00Z</dcterms:modified>
</cp:coreProperties>
</file>