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4B3B66" w:rsidTr="004B3B66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66" w:rsidRDefault="004B3B6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3B66" w:rsidRDefault="004B3B6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4B3B66" w:rsidRDefault="004B3B6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4B3B66" w:rsidRDefault="004B3B6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4B3B66" w:rsidRDefault="004B3B6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Периодическое печатное издание муниципального образования</w:t>
            </w:r>
          </w:p>
          <w:p w:rsidR="004B3B66" w:rsidRDefault="004B3B6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4B3B66" w:rsidRDefault="004B3B6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( тираж: 7 экземпляров)</w:t>
            </w:r>
          </w:p>
          <w:p w:rsidR="004B3B66" w:rsidRDefault="004B3B6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66" w:rsidRDefault="004B3B6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B3B66" w:rsidRDefault="00217B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23</w:t>
            </w:r>
          </w:p>
          <w:p w:rsidR="004B3B66" w:rsidRDefault="00217B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06.11</w:t>
            </w:r>
            <w:r w:rsidR="004B3B66">
              <w:rPr>
                <w:rFonts w:ascii="Times New Roman" w:eastAsia="Times New Roman" w:hAnsi="Times New Roman"/>
                <w:b/>
                <w:sz w:val="24"/>
                <w:szCs w:val="24"/>
              </w:rPr>
              <w:t>.2019 г</w:t>
            </w:r>
          </w:p>
        </w:tc>
      </w:tr>
    </w:tbl>
    <w:p w:rsidR="004B3B66" w:rsidRDefault="004B3B66" w:rsidP="004B3B66">
      <w:pPr>
        <w:widowControl w:val="0"/>
        <w:tabs>
          <w:tab w:val="left" w:pos="135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4B3B66" w:rsidRDefault="004B3B66" w:rsidP="004B3B66">
      <w:pPr>
        <w:widowControl w:val="0"/>
        <w:tabs>
          <w:tab w:val="left" w:pos="135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РАЗДЕЛ  3.</w:t>
      </w:r>
    </w:p>
    <w:p w:rsidR="004B3B66" w:rsidRDefault="004B3B66" w:rsidP="004B3B66">
      <w:pPr>
        <w:widowControl w:val="0"/>
        <w:tabs>
          <w:tab w:val="left" w:pos="135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Официальные сообщения и материалы органов   местного          самоуправления</w:t>
      </w:r>
    </w:p>
    <w:p w:rsidR="008149E7" w:rsidRPr="004402B7" w:rsidRDefault="008149E7" w:rsidP="008149E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>В Колыванском районе по результатам прокурорской проверки выявлены нарушения земельного законодательства и возбуждено уголовное дело</w:t>
      </w:r>
    </w:p>
    <w:p w:rsidR="008149E7" w:rsidRPr="004402B7" w:rsidRDefault="008149E7" w:rsidP="008149E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149E7" w:rsidRPr="004402B7" w:rsidRDefault="008149E7" w:rsidP="008149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>31.10.2019                                                                                           р.п. Колывань</w:t>
      </w:r>
    </w:p>
    <w:p w:rsidR="008149E7" w:rsidRPr="004402B7" w:rsidRDefault="008149E7" w:rsidP="008149E7">
      <w:pPr>
        <w:rPr>
          <w:rFonts w:ascii="Times New Roman" w:hAnsi="Times New Roman"/>
          <w:sz w:val="24"/>
          <w:szCs w:val="24"/>
        </w:rPr>
      </w:pPr>
    </w:p>
    <w:p w:rsidR="008149E7" w:rsidRPr="004402B7" w:rsidRDefault="008149E7" w:rsidP="008149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>Прокуратурой Колыванского района в августе – октябре 2019 года проведена проверка соблюдения требований земельного законодательства и вскрыты многочисленные нарушения закона в данной сфере.</w:t>
      </w:r>
    </w:p>
    <w:p w:rsidR="008149E7" w:rsidRPr="004402B7" w:rsidRDefault="008149E7" w:rsidP="008149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 xml:space="preserve">Проверкой установлено, что в ноябре 2015 года глава р.п. Колывань Владимир </w:t>
      </w:r>
      <w:proofErr w:type="spellStart"/>
      <w:r w:rsidRPr="004402B7">
        <w:rPr>
          <w:rFonts w:ascii="Times New Roman" w:hAnsi="Times New Roman"/>
          <w:sz w:val="24"/>
          <w:szCs w:val="24"/>
        </w:rPr>
        <w:t>Тайлаков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, нарушая действовавшие на тот момент нормы закона, без проведения конкурсных процедур передал одному из дачных товариществ земельный участок площадью более 30 га, расположенный в прибрежной зоне р. Обь, в длительную аренду на 49 лет. Впоследствии, </w:t>
      </w:r>
      <w:proofErr w:type="spellStart"/>
      <w:r w:rsidRPr="004402B7">
        <w:rPr>
          <w:rFonts w:ascii="Times New Roman" w:hAnsi="Times New Roman"/>
          <w:sz w:val="24"/>
          <w:szCs w:val="24"/>
        </w:rPr>
        <w:t>Тайлаков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В.Н. в марте 2016 года часть данного земельного участка площадью более 14 га передал указанному дачному товариществу в собственность бесплатно. Кадастровая стоимость незаконно отчужденных земельных участков оценивается более чем в 61 млн. руб.</w:t>
      </w:r>
    </w:p>
    <w:p w:rsidR="008149E7" w:rsidRPr="004402B7" w:rsidRDefault="008149E7" w:rsidP="008149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402B7">
        <w:rPr>
          <w:rFonts w:ascii="Times New Roman" w:hAnsi="Times New Roman"/>
          <w:sz w:val="24"/>
          <w:szCs w:val="24"/>
        </w:rPr>
        <w:t xml:space="preserve">Материалы проверки направлены прокуратурой района в следственный орган в порядке п. 2 ч. 2 ст. 37 УПК РФ для решения вопроса об уголовном преследовании </w:t>
      </w:r>
      <w:proofErr w:type="spellStart"/>
      <w:r w:rsidRPr="004402B7">
        <w:rPr>
          <w:rFonts w:ascii="Times New Roman" w:hAnsi="Times New Roman"/>
          <w:sz w:val="24"/>
          <w:szCs w:val="24"/>
        </w:rPr>
        <w:t>Тайлакова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В.Н. По результатам рассмотрения материалов прокурорской проверки 31.10.2019 следователь Коченевского МСО СУ СК России по Новосибирской области возбудила уголовное дело в отношении </w:t>
      </w:r>
      <w:proofErr w:type="spellStart"/>
      <w:r w:rsidRPr="004402B7">
        <w:rPr>
          <w:rFonts w:ascii="Times New Roman" w:hAnsi="Times New Roman"/>
          <w:sz w:val="24"/>
          <w:szCs w:val="24"/>
        </w:rPr>
        <w:t>Тайлакова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В.Н. по ч. 2 ст. 286 УК РФ.</w:t>
      </w:r>
      <w:proofErr w:type="gramEnd"/>
    </w:p>
    <w:p w:rsidR="008149E7" w:rsidRPr="004402B7" w:rsidRDefault="008149E7" w:rsidP="008149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>В отношении незаконно отчужденных земельных участков Арбитражным судом Новосибирской области применены обеспечительные меры в виде запрета регистрационных действий.</w:t>
      </w:r>
    </w:p>
    <w:p w:rsidR="008149E7" w:rsidRPr="004402B7" w:rsidRDefault="008149E7" w:rsidP="008149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02B7">
        <w:rPr>
          <w:rFonts w:ascii="Times New Roman" w:hAnsi="Times New Roman"/>
          <w:sz w:val="24"/>
          <w:szCs w:val="24"/>
        </w:rPr>
        <w:t>Тайлаков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В.Н. подозревается в превышении должностных полномочий, совершенном главой органа местного самоуправления, что является тяжким преступлением. Санкция </w:t>
      </w:r>
      <w:proofErr w:type="gramStart"/>
      <w:r w:rsidRPr="004402B7">
        <w:rPr>
          <w:rFonts w:ascii="Times New Roman" w:hAnsi="Times New Roman"/>
          <w:sz w:val="24"/>
          <w:szCs w:val="24"/>
        </w:rPr>
        <w:t>ч</w:t>
      </w:r>
      <w:proofErr w:type="gramEnd"/>
      <w:r w:rsidRPr="004402B7">
        <w:rPr>
          <w:rFonts w:ascii="Times New Roman" w:hAnsi="Times New Roman"/>
          <w:sz w:val="24"/>
          <w:szCs w:val="24"/>
        </w:rPr>
        <w:t xml:space="preserve">. 2 ст. 286 УК РФ предусматривает уголовное наказание в виде лишения свободы на срок до 7 лет. </w:t>
      </w:r>
    </w:p>
    <w:p w:rsidR="008149E7" w:rsidRPr="004402B7" w:rsidRDefault="008149E7" w:rsidP="008149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02B7">
        <w:rPr>
          <w:rFonts w:ascii="Times New Roman" w:hAnsi="Times New Roman"/>
          <w:sz w:val="24"/>
          <w:szCs w:val="24"/>
        </w:rPr>
        <w:t>Тайлаков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В.Н. в ноябре 2016 года сложил свои полномочия, в настоящее время работает в должности директора Колыванского филиал</w:t>
      </w:r>
      <w:proofErr w:type="gramStart"/>
      <w:r w:rsidRPr="004402B7">
        <w:rPr>
          <w:rFonts w:ascii="Times New Roman" w:hAnsi="Times New Roman"/>
          <w:sz w:val="24"/>
          <w:szCs w:val="24"/>
        </w:rPr>
        <w:t>а ООО</w:t>
      </w:r>
      <w:proofErr w:type="gramEnd"/>
      <w:r w:rsidRPr="004402B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402B7">
        <w:rPr>
          <w:rFonts w:ascii="Times New Roman" w:hAnsi="Times New Roman"/>
          <w:sz w:val="24"/>
          <w:szCs w:val="24"/>
        </w:rPr>
        <w:t>СибТЭК</w:t>
      </w:r>
      <w:proofErr w:type="spellEnd"/>
      <w:r w:rsidRPr="004402B7">
        <w:rPr>
          <w:rFonts w:ascii="Times New Roman" w:hAnsi="Times New Roman"/>
          <w:sz w:val="24"/>
          <w:szCs w:val="24"/>
        </w:rPr>
        <w:t>».</w:t>
      </w:r>
    </w:p>
    <w:p w:rsidR="008149E7" w:rsidRPr="004402B7" w:rsidRDefault="008149E7" w:rsidP="008149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 xml:space="preserve">Ранее, приговором Колыванского районного суда от 25.12.2017                 </w:t>
      </w:r>
      <w:proofErr w:type="spellStart"/>
      <w:r w:rsidRPr="004402B7">
        <w:rPr>
          <w:rFonts w:ascii="Times New Roman" w:hAnsi="Times New Roman"/>
          <w:sz w:val="24"/>
          <w:szCs w:val="24"/>
        </w:rPr>
        <w:t>Тайлаков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В.Н. был признан виновным в  превышении полномочий при освоении бюджетных сре</w:t>
      </w:r>
      <w:proofErr w:type="gramStart"/>
      <w:r w:rsidRPr="004402B7">
        <w:rPr>
          <w:rFonts w:ascii="Times New Roman" w:hAnsi="Times New Roman"/>
          <w:sz w:val="24"/>
          <w:szCs w:val="24"/>
        </w:rPr>
        <w:t>дств в р</w:t>
      </w:r>
      <w:proofErr w:type="gramEnd"/>
      <w:r w:rsidRPr="004402B7">
        <w:rPr>
          <w:rFonts w:ascii="Times New Roman" w:hAnsi="Times New Roman"/>
          <w:sz w:val="24"/>
          <w:szCs w:val="24"/>
        </w:rPr>
        <w:t xml:space="preserve">амках реализации целевой программы «Развитие автомобильных дорог регионального, межмуниципального и местного значения в Новосибирской области в 2012-2014 годах». </w:t>
      </w:r>
    </w:p>
    <w:p w:rsidR="008149E7" w:rsidRPr="004402B7" w:rsidRDefault="008149E7" w:rsidP="008149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402B7">
        <w:rPr>
          <w:rFonts w:ascii="Times New Roman" w:hAnsi="Times New Roman"/>
          <w:sz w:val="24"/>
          <w:szCs w:val="24"/>
        </w:rPr>
        <w:lastRenderedPageBreak/>
        <w:t xml:space="preserve">Судом </w:t>
      </w:r>
      <w:proofErr w:type="spellStart"/>
      <w:r w:rsidRPr="004402B7">
        <w:rPr>
          <w:rFonts w:ascii="Times New Roman" w:hAnsi="Times New Roman"/>
          <w:sz w:val="24"/>
          <w:szCs w:val="24"/>
        </w:rPr>
        <w:t>Тайлакову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В.Н. назначены основное наказание в виде 4 лет 1 месяца лишения свободы, на основании ст. 73 УК РФ наказание назначено условно с испытательным сроком 3 года, а также дополнительное наказание в виде лишения права занимать должности, связанные с выполнением организационно распорядительных и административно хозяйственных функций в органах государственной власти и органах местного самоуправления.  </w:t>
      </w:r>
      <w:proofErr w:type="gramEnd"/>
    </w:p>
    <w:p w:rsidR="008149E7" w:rsidRPr="004402B7" w:rsidRDefault="008149E7" w:rsidP="008149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 xml:space="preserve">По иску прокуратуры Колыванского района в 2019 году Новосибирским областным судом с </w:t>
      </w:r>
      <w:proofErr w:type="spellStart"/>
      <w:r w:rsidRPr="004402B7">
        <w:rPr>
          <w:rFonts w:ascii="Times New Roman" w:hAnsi="Times New Roman"/>
          <w:sz w:val="24"/>
          <w:szCs w:val="24"/>
        </w:rPr>
        <w:t>Тайлакова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В.Н. взыскан причиненный ущерб в сумме  958 т.р. Ущерб возмещен </w:t>
      </w:r>
      <w:proofErr w:type="spellStart"/>
      <w:r w:rsidRPr="004402B7">
        <w:rPr>
          <w:rFonts w:ascii="Times New Roman" w:hAnsi="Times New Roman"/>
          <w:sz w:val="24"/>
          <w:szCs w:val="24"/>
        </w:rPr>
        <w:t>Тайлаковым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В.Н. в полном объеме, денежные средства возвращены в местный бюджет.</w:t>
      </w:r>
    </w:p>
    <w:p w:rsidR="008149E7" w:rsidRPr="004402B7" w:rsidRDefault="008149E7" w:rsidP="008149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 xml:space="preserve">Кроме того, прокуратурой районы выявлены и иные нарушения земельного законодательства, допущенные прежними руководителями администраций Колыванского района и р.п. Колывань, </w:t>
      </w:r>
      <w:proofErr w:type="gramStart"/>
      <w:r w:rsidRPr="004402B7">
        <w:rPr>
          <w:rFonts w:ascii="Times New Roman" w:hAnsi="Times New Roman"/>
          <w:sz w:val="24"/>
          <w:szCs w:val="24"/>
        </w:rPr>
        <w:t>связанные</w:t>
      </w:r>
      <w:proofErr w:type="gramEnd"/>
      <w:r w:rsidRPr="004402B7">
        <w:rPr>
          <w:rFonts w:ascii="Times New Roman" w:hAnsi="Times New Roman"/>
          <w:sz w:val="24"/>
          <w:szCs w:val="24"/>
        </w:rPr>
        <w:t xml:space="preserve"> с распоряжением земельными участками, незаконным бездействием при взыскании арендных платежей за землю и осуществлении муниципального земельного контроля.</w:t>
      </w:r>
    </w:p>
    <w:p w:rsidR="008149E7" w:rsidRPr="004402B7" w:rsidRDefault="008149E7" w:rsidP="008149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 xml:space="preserve">В связи с выявленными нарушениями главе Колыванского района и Главе р.п. Колывань внесены представления об устранении нарушений федерального законодательства. Должными лицами органов местного самоуправления приняты меры устранению нарушений закона, взысканию задолженности и изъятию незаконно предоставленных земельных участков. </w:t>
      </w:r>
    </w:p>
    <w:p w:rsidR="008149E7" w:rsidRPr="004402B7" w:rsidRDefault="008149E7" w:rsidP="008149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 xml:space="preserve">Результаты рассмотрения актов прокурорского реагирования и расследование по уголовному делу в отношении </w:t>
      </w:r>
      <w:proofErr w:type="spellStart"/>
      <w:r w:rsidRPr="004402B7">
        <w:rPr>
          <w:rFonts w:ascii="Times New Roman" w:hAnsi="Times New Roman"/>
          <w:sz w:val="24"/>
          <w:szCs w:val="24"/>
        </w:rPr>
        <w:t>Тайлакова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В.Н. взяты прокуратурой района на контроль.</w:t>
      </w:r>
    </w:p>
    <w:p w:rsidR="008149E7" w:rsidRPr="004402B7" w:rsidRDefault="008149E7" w:rsidP="008149E7">
      <w:pPr>
        <w:rPr>
          <w:rFonts w:ascii="Times New Roman" w:hAnsi="Times New Roman"/>
          <w:sz w:val="24"/>
          <w:szCs w:val="24"/>
        </w:rPr>
      </w:pPr>
    </w:p>
    <w:p w:rsidR="004402B7" w:rsidRPr="004402B7" w:rsidRDefault="004402B7" w:rsidP="004402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02B7">
        <w:rPr>
          <w:rFonts w:ascii="Times New Roman" w:hAnsi="Times New Roman"/>
          <w:b/>
          <w:sz w:val="24"/>
          <w:szCs w:val="24"/>
        </w:rPr>
        <w:t>Прокуратурой Колыванского района утверждено обвинительное заключение по уголовному делу в отношении депутата</w:t>
      </w:r>
    </w:p>
    <w:p w:rsidR="004402B7" w:rsidRPr="004402B7" w:rsidRDefault="004402B7" w:rsidP="004402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402B7" w:rsidRPr="004402B7" w:rsidRDefault="004402B7" w:rsidP="004402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>р.п. Колывань                                                                           05 ноября 2019 года</w:t>
      </w: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>В Колыванском районе закончено предварительное расследование по уголовному делу о покушении на хищение бюджетных средств.</w:t>
      </w: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>Поводом для возбуждения данного уголовного дела послужили материалы проверки законодательства о контрактной системе, проведенной прокуратурой Колыванского района в администрации р.п. Колывань в июне 2019 года. Материалы прокурорской проверки направлены в следственный орган для решения вопроса об уголовном преследовании. По результатам изучения материалов проверки руководителем СУ СК России по Новосибирской области возбуждено уголовное дело.</w:t>
      </w: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>В ходе расследования установлено, что 2017 году в рамках реализации подпрограммы «Комфортная городская среда» государственной программы Новосибирской области «Жилищно-коммунальное хозяйство Новосибирской области в 2015-2020 годах», администрацией р.п. Колывань Колыванского района Новосибирской област</w:t>
      </w:r>
      <w:proofErr w:type="gramStart"/>
      <w:r w:rsidRPr="004402B7">
        <w:rPr>
          <w:rFonts w:ascii="Times New Roman" w:hAnsi="Times New Roman"/>
          <w:sz w:val="24"/>
          <w:szCs w:val="24"/>
        </w:rPr>
        <w:t>и и ООО</w:t>
      </w:r>
      <w:proofErr w:type="gramEnd"/>
      <w:r w:rsidRPr="004402B7">
        <w:rPr>
          <w:rFonts w:ascii="Times New Roman" w:hAnsi="Times New Roman"/>
          <w:sz w:val="24"/>
          <w:szCs w:val="24"/>
        </w:rPr>
        <w:t xml:space="preserve"> СК «Строитель» заключен муниципальный контракт на выполнение работ по благоустройству площадки перед ДК «Юность» и зданием ЗАГСа, ул. Московской в р.п. Колывань Колыванского района Новосибирской области. Сумма контракта с учетом дополнительного соглашения от 27.02.2018 составила 7 514 635,3 рублей.</w:t>
      </w: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>При этом</w:t>
      </w:r>
      <w:proofErr w:type="gramStart"/>
      <w:r w:rsidRPr="004402B7">
        <w:rPr>
          <w:rFonts w:ascii="Times New Roman" w:hAnsi="Times New Roman"/>
          <w:sz w:val="24"/>
          <w:szCs w:val="24"/>
        </w:rPr>
        <w:t>,</w:t>
      </w:r>
      <w:proofErr w:type="gramEnd"/>
      <w:r w:rsidRPr="004402B7">
        <w:rPr>
          <w:rFonts w:ascii="Times New Roman" w:hAnsi="Times New Roman"/>
          <w:sz w:val="24"/>
          <w:szCs w:val="24"/>
        </w:rPr>
        <w:t xml:space="preserve"> строительный контроль за выполнением данных работ должно было осуществлять ООО «Алмаз-Профи» в рамках отдельного муниципального контракта с администрацией р.п. Колывань. В соответствии с условия данного контракта, цена услуг строительного контроля составила более 94 тыс. рублей.</w:t>
      </w: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 xml:space="preserve">В ходе проведения строительных работ организацией-подрядчиком ООО «СК Строитель» не была выполнена существенная часть работ и применены более дешевые материалы при строительстве, однако оплату получена подрядчиком в полном объеме. Ущерб от данных действий подрядчика составил более 1 380 т.р. Эти факты также были </w:t>
      </w:r>
      <w:r w:rsidRPr="004402B7">
        <w:rPr>
          <w:rFonts w:ascii="Times New Roman" w:hAnsi="Times New Roman"/>
          <w:sz w:val="24"/>
          <w:szCs w:val="24"/>
        </w:rPr>
        <w:lastRenderedPageBreak/>
        <w:t xml:space="preserve">вскрыты прокуратурой Колыванского района ранее в 2018 году. Директор организации – подрядчика ООО «СК Строитель» </w:t>
      </w:r>
      <w:proofErr w:type="spellStart"/>
      <w:r w:rsidRPr="004402B7">
        <w:rPr>
          <w:rFonts w:ascii="Times New Roman" w:hAnsi="Times New Roman"/>
          <w:sz w:val="24"/>
          <w:szCs w:val="24"/>
        </w:rPr>
        <w:t>Мехдиев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И.Г.о. осужден 11.04.2019 </w:t>
      </w:r>
      <w:proofErr w:type="spellStart"/>
      <w:r w:rsidRPr="004402B7">
        <w:rPr>
          <w:rFonts w:ascii="Times New Roman" w:hAnsi="Times New Roman"/>
          <w:sz w:val="24"/>
          <w:szCs w:val="24"/>
        </w:rPr>
        <w:t>Колыванским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районным судом за совершение преступления, предусмотренного </w:t>
      </w:r>
      <w:proofErr w:type="gramStart"/>
      <w:r w:rsidRPr="004402B7">
        <w:rPr>
          <w:rFonts w:ascii="Times New Roman" w:hAnsi="Times New Roman"/>
          <w:sz w:val="24"/>
          <w:szCs w:val="24"/>
        </w:rPr>
        <w:t>ч</w:t>
      </w:r>
      <w:proofErr w:type="gramEnd"/>
      <w:r w:rsidRPr="004402B7">
        <w:rPr>
          <w:rFonts w:ascii="Times New Roman" w:hAnsi="Times New Roman"/>
          <w:sz w:val="24"/>
          <w:szCs w:val="24"/>
        </w:rPr>
        <w:t xml:space="preserve">. 4 ст. 159 УК РФ и приговорен к лишению свободы. </w:t>
      </w: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402B7">
        <w:rPr>
          <w:rFonts w:ascii="Times New Roman" w:hAnsi="Times New Roman"/>
          <w:sz w:val="24"/>
          <w:szCs w:val="24"/>
        </w:rPr>
        <w:t xml:space="preserve">В ходе проверки, проведенной прокуратурой Колыванского района в июне 2019 года установлено, что фактически строительный контроль на ходом строительных работ не осуществлялся, а документы, свидетельствующие о якобы надлежащем осуществлении строительного контроля были изготовлены представителем ООО «Алмаз-Профи»  - Валерием </w:t>
      </w:r>
      <w:proofErr w:type="spellStart"/>
      <w:r w:rsidRPr="004402B7">
        <w:rPr>
          <w:rFonts w:ascii="Times New Roman" w:hAnsi="Times New Roman"/>
          <w:sz w:val="24"/>
          <w:szCs w:val="24"/>
        </w:rPr>
        <w:t>Фоминцевым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1962 г.р. в декабре 2017 года после окончания строительных работ.</w:t>
      </w:r>
      <w:proofErr w:type="gramEnd"/>
      <w:r w:rsidRPr="00440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2B7">
        <w:rPr>
          <w:rFonts w:ascii="Times New Roman" w:hAnsi="Times New Roman"/>
          <w:sz w:val="24"/>
          <w:szCs w:val="24"/>
        </w:rPr>
        <w:t>Фоминцев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В.Г. с сентября 2015 года является депутатом Совета депутатов </w:t>
      </w:r>
      <w:proofErr w:type="spellStart"/>
      <w:r w:rsidRPr="004402B7">
        <w:rPr>
          <w:rFonts w:ascii="Times New Roman" w:hAnsi="Times New Roman"/>
          <w:sz w:val="24"/>
          <w:szCs w:val="24"/>
        </w:rPr>
        <w:t>Вагайцевского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и систематически оказывал услуги по осуществлению строительного контроля.</w:t>
      </w: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 xml:space="preserve">С целью получения денежных средств за якобы оказанные услуги строительного контроля, </w:t>
      </w:r>
      <w:proofErr w:type="spellStart"/>
      <w:r w:rsidRPr="004402B7">
        <w:rPr>
          <w:rFonts w:ascii="Times New Roman" w:hAnsi="Times New Roman"/>
          <w:sz w:val="24"/>
          <w:szCs w:val="24"/>
        </w:rPr>
        <w:t>Фоминцев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В.Г. предоставил в администрацию р.п. Колывань документы – отчет о проведении строительного надзора и акты освидетельствования скрытых работ, содержащие ложные сведения о якобы оказанных услугах строительного контроля и удостоверяющие объем и качество выполненных строительных работ.</w:t>
      </w: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 xml:space="preserve">Однако, получить из бюджета денежные средства в сумме 94 т.р. </w:t>
      </w:r>
      <w:proofErr w:type="spellStart"/>
      <w:r w:rsidRPr="004402B7">
        <w:rPr>
          <w:rFonts w:ascii="Times New Roman" w:hAnsi="Times New Roman"/>
          <w:sz w:val="24"/>
          <w:szCs w:val="24"/>
        </w:rPr>
        <w:t>Фоминцев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В.Г. не смог по независящим от него обстоятельствам, поскольку указанные документы в 2018 году были изъяты следственными органами при производстве расследования по ранее возбужденному уголовному делу в отношении директор</w:t>
      </w:r>
      <w:proofErr w:type="gramStart"/>
      <w:r w:rsidRPr="004402B7">
        <w:rPr>
          <w:rFonts w:ascii="Times New Roman" w:hAnsi="Times New Roman"/>
          <w:sz w:val="24"/>
          <w:szCs w:val="24"/>
        </w:rPr>
        <w:t>а ООО</w:t>
      </w:r>
      <w:proofErr w:type="gramEnd"/>
      <w:r w:rsidRPr="004402B7">
        <w:rPr>
          <w:rFonts w:ascii="Times New Roman" w:hAnsi="Times New Roman"/>
          <w:sz w:val="24"/>
          <w:szCs w:val="24"/>
        </w:rPr>
        <w:t xml:space="preserve"> «СК Строитель» </w:t>
      </w:r>
      <w:proofErr w:type="spellStart"/>
      <w:r w:rsidRPr="004402B7">
        <w:rPr>
          <w:rFonts w:ascii="Times New Roman" w:hAnsi="Times New Roman"/>
          <w:sz w:val="24"/>
          <w:szCs w:val="24"/>
        </w:rPr>
        <w:t>Мехдиева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И.Г.о.</w:t>
      </w: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02B7">
        <w:rPr>
          <w:rFonts w:ascii="Times New Roman" w:hAnsi="Times New Roman"/>
          <w:sz w:val="24"/>
          <w:szCs w:val="24"/>
        </w:rPr>
        <w:t>Фоминцев</w:t>
      </w:r>
      <w:proofErr w:type="spellEnd"/>
      <w:r w:rsidRPr="004402B7">
        <w:rPr>
          <w:rFonts w:ascii="Times New Roman" w:hAnsi="Times New Roman"/>
          <w:sz w:val="24"/>
          <w:szCs w:val="24"/>
        </w:rPr>
        <w:t xml:space="preserve"> В.Г. обвиняется в совершении преступления, предусмотренного </w:t>
      </w:r>
      <w:proofErr w:type="gramStart"/>
      <w:r w:rsidRPr="004402B7">
        <w:rPr>
          <w:rFonts w:ascii="Times New Roman" w:hAnsi="Times New Roman"/>
          <w:sz w:val="24"/>
          <w:szCs w:val="24"/>
        </w:rPr>
        <w:t>ч</w:t>
      </w:r>
      <w:proofErr w:type="gramEnd"/>
      <w:r w:rsidRPr="004402B7">
        <w:rPr>
          <w:rFonts w:ascii="Times New Roman" w:hAnsi="Times New Roman"/>
          <w:sz w:val="24"/>
          <w:szCs w:val="24"/>
        </w:rPr>
        <w:t>. 3 ст. 30 ч. 3 ст. 159 УК РФ – покушении на мошенничество с использованием служебного положения, данное преступление относится к категории тяжких, санкция ч. 3 ст. 159 УК РФ предусматривает наказание в виде лишения свободы сроком до 6 лет.</w:t>
      </w: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>05.11.2019 заместителем прокурора Колыванского района утверждено обвинительное заключение по уголовному делу.</w:t>
      </w: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>Уголовное дело по существу рассмотрит Колыванский районный суд Новосибирской области.</w:t>
      </w: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02B7" w:rsidRPr="004402B7" w:rsidRDefault="004402B7" w:rsidP="004402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 xml:space="preserve">Заместитель прокурора </w:t>
      </w:r>
    </w:p>
    <w:p w:rsidR="004402B7" w:rsidRPr="004402B7" w:rsidRDefault="004402B7" w:rsidP="004402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>Колыванского района                                                                     А.А. Агафонов</w:t>
      </w: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02B7" w:rsidRPr="004402B7" w:rsidRDefault="004402B7" w:rsidP="004402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B66" w:rsidRDefault="004B3B66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402B7" w:rsidRPr="004402B7" w:rsidRDefault="004402B7" w:rsidP="004B3B6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B3B66" w:rsidRPr="004402B7" w:rsidRDefault="004B3B66" w:rsidP="004B3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B66" w:rsidRPr="004402B7" w:rsidRDefault="004B3B66" w:rsidP="004B3B66">
      <w:pPr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 xml:space="preserve">                                             СОДЕРЖАНИЕ:</w:t>
      </w:r>
    </w:p>
    <w:p w:rsidR="004B3B66" w:rsidRPr="004402B7" w:rsidRDefault="004402B7" w:rsidP="004B3B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02B7">
        <w:rPr>
          <w:rFonts w:ascii="Times New Roman" w:hAnsi="Times New Roman"/>
          <w:sz w:val="24"/>
          <w:szCs w:val="24"/>
        </w:rPr>
        <w:t>1.Статьи заместителя</w:t>
      </w:r>
      <w:r w:rsidR="004B3B66" w:rsidRPr="004402B7">
        <w:rPr>
          <w:rFonts w:ascii="Times New Roman" w:hAnsi="Times New Roman"/>
          <w:sz w:val="24"/>
          <w:szCs w:val="24"/>
        </w:rPr>
        <w:t xml:space="preserve"> прокурора Колыванского р</w:t>
      </w:r>
      <w:r w:rsidRPr="004402B7">
        <w:rPr>
          <w:rFonts w:ascii="Times New Roman" w:hAnsi="Times New Roman"/>
          <w:sz w:val="24"/>
          <w:szCs w:val="24"/>
        </w:rPr>
        <w:t>айона Агафонова А.А.</w:t>
      </w:r>
      <w:r w:rsidR="004B3B66" w:rsidRPr="004402B7">
        <w:rPr>
          <w:rFonts w:ascii="Times New Roman" w:hAnsi="Times New Roman"/>
          <w:sz w:val="24"/>
          <w:szCs w:val="24"/>
        </w:rPr>
        <w:tab/>
      </w:r>
      <w:r w:rsidR="004B3B66" w:rsidRPr="004402B7">
        <w:rPr>
          <w:rFonts w:ascii="Times New Roman" w:hAnsi="Times New Roman"/>
          <w:sz w:val="24"/>
          <w:szCs w:val="24"/>
        </w:rPr>
        <w:tab/>
      </w:r>
      <w:r w:rsidR="004B3B66" w:rsidRPr="004402B7">
        <w:rPr>
          <w:rFonts w:ascii="Times New Roman" w:hAnsi="Times New Roman"/>
          <w:sz w:val="24"/>
          <w:szCs w:val="24"/>
        </w:rPr>
        <w:tab/>
      </w:r>
      <w:r w:rsidR="004B3B66" w:rsidRPr="004402B7">
        <w:rPr>
          <w:rFonts w:ascii="Times New Roman" w:hAnsi="Times New Roman"/>
          <w:sz w:val="24"/>
          <w:szCs w:val="24"/>
        </w:rPr>
        <w:tab/>
      </w:r>
      <w:r w:rsidR="004B3B66" w:rsidRPr="004402B7">
        <w:rPr>
          <w:rFonts w:ascii="Times New Roman" w:hAnsi="Times New Roman"/>
          <w:sz w:val="24"/>
          <w:szCs w:val="24"/>
        </w:rPr>
        <w:tab/>
      </w:r>
      <w:r w:rsidR="004B3B66" w:rsidRPr="004402B7">
        <w:rPr>
          <w:rFonts w:ascii="Times New Roman" w:hAnsi="Times New Roman"/>
          <w:sz w:val="24"/>
          <w:szCs w:val="24"/>
        </w:rPr>
        <w:tab/>
      </w:r>
    </w:p>
    <w:p w:rsidR="004B3B66" w:rsidRPr="004402B7" w:rsidRDefault="004B3B66" w:rsidP="004B3B66">
      <w:pPr>
        <w:rPr>
          <w:rFonts w:ascii="Times New Roman" w:hAnsi="Times New Roman"/>
          <w:sz w:val="24"/>
          <w:szCs w:val="24"/>
        </w:rPr>
      </w:pPr>
    </w:p>
    <w:p w:rsidR="004B3B66" w:rsidRPr="004402B7" w:rsidRDefault="004B3B66" w:rsidP="004B3B66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69"/>
        <w:gridCol w:w="3011"/>
        <w:gridCol w:w="3191"/>
      </w:tblGrid>
      <w:tr w:rsidR="004B3B66" w:rsidRPr="004402B7" w:rsidTr="004B3B6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66" w:rsidRPr="004402B7" w:rsidRDefault="004B3B66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2B7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4B3B66" w:rsidRPr="004402B7" w:rsidRDefault="004B3B66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2B7">
              <w:rPr>
                <w:rFonts w:ascii="Times New Roman" w:hAnsi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 w:rsidRPr="004402B7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4402B7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66" w:rsidRPr="004402B7" w:rsidRDefault="004B3B66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2B7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4B3B66" w:rsidRPr="004402B7" w:rsidRDefault="004B3B66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2B7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66" w:rsidRPr="004402B7" w:rsidRDefault="004B3B66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2B7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4B3B66" w:rsidRPr="004402B7" w:rsidRDefault="004B3B66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2B7"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4B3B66" w:rsidRPr="004402B7" w:rsidTr="004B3B6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66" w:rsidRPr="004402B7" w:rsidRDefault="004B3B66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2B7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66" w:rsidRPr="004402B7" w:rsidRDefault="004B3B66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2B7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66" w:rsidRPr="004402B7" w:rsidRDefault="004402B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2B7">
              <w:rPr>
                <w:rFonts w:ascii="Times New Roman" w:hAnsi="Times New Roman"/>
                <w:sz w:val="24"/>
                <w:szCs w:val="24"/>
              </w:rPr>
              <w:t>Номер согласован 06.11</w:t>
            </w:r>
            <w:r w:rsidR="004B3B66" w:rsidRPr="004402B7">
              <w:rPr>
                <w:rFonts w:ascii="Times New Roman" w:hAnsi="Times New Roman"/>
                <w:sz w:val="24"/>
                <w:szCs w:val="24"/>
              </w:rPr>
              <w:t>.2019г</w:t>
            </w:r>
          </w:p>
        </w:tc>
      </w:tr>
    </w:tbl>
    <w:p w:rsidR="004B3B66" w:rsidRPr="004402B7" w:rsidRDefault="004B3B66" w:rsidP="004B3B66">
      <w:pPr>
        <w:ind w:left="5940"/>
        <w:jc w:val="center"/>
        <w:rPr>
          <w:rFonts w:ascii="Times New Roman" w:hAnsi="Times New Roman"/>
          <w:sz w:val="24"/>
          <w:szCs w:val="24"/>
        </w:rPr>
      </w:pPr>
    </w:p>
    <w:p w:rsidR="004B3B66" w:rsidRDefault="004B3B66" w:rsidP="004B3B66">
      <w:pPr>
        <w:rPr>
          <w:rFonts w:ascii="Times New Roman" w:hAnsi="Times New Roman"/>
          <w:sz w:val="24"/>
          <w:szCs w:val="24"/>
        </w:rPr>
      </w:pPr>
    </w:p>
    <w:p w:rsidR="004B3B66" w:rsidRDefault="004B3B66" w:rsidP="004B3B66">
      <w:pPr>
        <w:rPr>
          <w:rFonts w:ascii="Times New Roman" w:hAnsi="Times New Roman"/>
          <w:sz w:val="24"/>
          <w:szCs w:val="24"/>
        </w:rPr>
      </w:pPr>
    </w:p>
    <w:p w:rsidR="00804747" w:rsidRDefault="00804747"/>
    <w:sectPr w:rsidR="00804747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B66"/>
    <w:rsid w:val="00217B90"/>
    <w:rsid w:val="004402B7"/>
    <w:rsid w:val="004B3B66"/>
    <w:rsid w:val="004F166C"/>
    <w:rsid w:val="0065749F"/>
    <w:rsid w:val="00804747"/>
    <w:rsid w:val="008149E7"/>
    <w:rsid w:val="00A54A15"/>
    <w:rsid w:val="00E0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3B66"/>
    <w:rPr>
      <w:color w:val="0000FF"/>
      <w:u w:val="single"/>
    </w:rPr>
  </w:style>
  <w:style w:type="paragraph" w:styleId="a4">
    <w:name w:val="No Spacing"/>
    <w:uiPriority w:val="1"/>
    <w:qFormat/>
    <w:rsid w:val="004B3B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B3B66"/>
    <w:pPr>
      <w:ind w:left="720"/>
      <w:contextualSpacing/>
    </w:pPr>
  </w:style>
  <w:style w:type="paragraph" w:customStyle="1" w:styleId="ConsPlusTitle">
    <w:name w:val="ConsPlusTitle"/>
    <w:uiPriority w:val="99"/>
    <w:rsid w:val="004B3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1"/>
    <w:rsid w:val="004B3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2019-11-06T05:11:00Z</dcterms:created>
  <dcterms:modified xsi:type="dcterms:W3CDTF">2019-11-06T05:16:00Z</dcterms:modified>
</cp:coreProperties>
</file>