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1A" w:rsidRPr="0065611A" w:rsidRDefault="0065611A" w:rsidP="0065611A">
      <w:pPr>
        <w:jc w:val="center"/>
        <w:rPr>
          <w:rFonts w:ascii="Times New Roman" w:hAnsi="Times New Roman"/>
        </w:rPr>
      </w:pPr>
    </w:p>
    <w:p w:rsidR="0065611A" w:rsidRPr="0065611A" w:rsidRDefault="0065611A" w:rsidP="0065611A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5611A">
        <w:rPr>
          <w:rFonts w:ascii="Times New Roman" w:hAnsi="Times New Roman"/>
          <w:sz w:val="28"/>
          <w:szCs w:val="28"/>
        </w:rPr>
        <w:t>АДМИНИСТРАЦИЯ</w:t>
      </w:r>
    </w:p>
    <w:p w:rsidR="0065611A" w:rsidRPr="0065611A" w:rsidRDefault="0065611A" w:rsidP="0065611A">
      <w:pPr>
        <w:pStyle w:val="a3"/>
        <w:rPr>
          <w:rFonts w:ascii="Times New Roman" w:hAnsi="Times New Roman"/>
          <w:sz w:val="28"/>
          <w:szCs w:val="28"/>
        </w:rPr>
      </w:pPr>
      <w:r w:rsidRPr="00656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НОВОТРОИЦКОГО </w:t>
      </w:r>
      <w:r w:rsidRPr="0065611A">
        <w:rPr>
          <w:rFonts w:ascii="Times New Roman" w:hAnsi="Times New Roman"/>
          <w:sz w:val="28"/>
          <w:szCs w:val="28"/>
        </w:rPr>
        <w:t xml:space="preserve"> СЕЛЬСОВЕТА</w:t>
      </w:r>
    </w:p>
    <w:p w:rsidR="0065611A" w:rsidRDefault="0065611A" w:rsidP="0065611A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КОЛЫВАНСКОГО</w:t>
      </w:r>
      <w:r w:rsidRPr="0065611A">
        <w:rPr>
          <w:rFonts w:ascii="Times New Roman" w:hAnsi="Times New Roman"/>
          <w:sz w:val="28"/>
          <w:szCs w:val="28"/>
        </w:rPr>
        <w:t xml:space="preserve"> РАЙОНА</w:t>
      </w:r>
    </w:p>
    <w:p w:rsidR="0065611A" w:rsidRPr="0065611A" w:rsidRDefault="0065611A" w:rsidP="0065611A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65611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5611A" w:rsidRPr="0065611A" w:rsidRDefault="0065611A" w:rsidP="0065611A">
      <w:pPr>
        <w:pStyle w:val="a3"/>
        <w:rPr>
          <w:rFonts w:ascii="Times New Roman" w:hAnsi="Times New Roman"/>
          <w:sz w:val="28"/>
          <w:szCs w:val="28"/>
        </w:rPr>
      </w:pPr>
    </w:p>
    <w:p w:rsidR="0065611A" w:rsidRDefault="0065611A" w:rsidP="0065611A">
      <w:pPr>
        <w:shd w:val="clear" w:color="auto" w:fill="FFFFFF"/>
        <w:spacing w:before="389"/>
        <w:ind w:left="1416" w:firstLine="708"/>
        <w:rPr>
          <w:rFonts w:ascii="Times New Roman" w:hAnsi="Times New Roman"/>
          <w:sz w:val="28"/>
          <w:szCs w:val="28"/>
        </w:rPr>
      </w:pPr>
      <w:r w:rsidRPr="0065611A">
        <w:rPr>
          <w:rFonts w:ascii="Times New Roman" w:hAnsi="Times New Roman"/>
          <w:sz w:val="28"/>
          <w:szCs w:val="28"/>
        </w:rPr>
        <w:t xml:space="preserve">     ПОСТАНОВЛЕНИЕ</w:t>
      </w:r>
    </w:p>
    <w:p w:rsidR="0065611A" w:rsidRPr="0065611A" w:rsidRDefault="0065611A" w:rsidP="0065611A">
      <w:pPr>
        <w:shd w:val="clear" w:color="auto" w:fill="FFFFFF"/>
        <w:spacing w:before="3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6"/>
          <w:szCs w:val="26"/>
        </w:rPr>
        <w:t>т 03.04. 2013г                                                                    №  54</w:t>
      </w:r>
    </w:p>
    <w:p w:rsidR="0065611A" w:rsidRDefault="0065611A" w:rsidP="0065611A">
      <w:pPr>
        <w:rPr>
          <w:rFonts w:ascii="Times New Roman" w:hAnsi="Times New Roman"/>
          <w:spacing w:val="-15"/>
          <w:szCs w:val="22"/>
        </w:rPr>
      </w:pPr>
      <w:r>
        <w:rPr>
          <w:rFonts w:ascii="Times New Roman" w:hAnsi="Times New Roman"/>
          <w:spacing w:val="-15"/>
          <w:szCs w:val="22"/>
        </w:rPr>
        <w:t xml:space="preserve">                                                                                     </w:t>
      </w:r>
    </w:p>
    <w:p w:rsidR="0065611A" w:rsidRDefault="0065611A" w:rsidP="0065611A">
      <w:pPr>
        <w:rPr>
          <w:rFonts w:ascii="Times New Roman" w:hAnsi="Times New Roman"/>
        </w:rPr>
      </w:pPr>
    </w:p>
    <w:p w:rsidR="0065611A" w:rsidRDefault="0065611A" w:rsidP="0065611A">
      <w:pPr>
        <w:rPr>
          <w:rFonts w:ascii="Times New Roman" w:hAnsi="Times New Roman"/>
        </w:rPr>
      </w:pPr>
    </w:p>
    <w:p w:rsidR="0065611A" w:rsidRDefault="0065611A" w:rsidP="00A05D92">
      <w:pPr>
        <w:pStyle w:val="ConsPlusNormal"/>
        <w:widowControl/>
        <w:ind w:left="141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расходования средств резервного фонда</w:t>
      </w:r>
    </w:p>
    <w:p w:rsidR="0065611A" w:rsidRDefault="0065611A" w:rsidP="00A05D92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Новотроицкого сельсовета</w:t>
      </w:r>
      <w:r w:rsidR="00A05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5D92"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 w:rsidR="00A05D92">
        <w:rPr>
          <w:rFonts w:ascii="Times New Roman" w:hAnsi="Times New Roman" w:cs="Times New Roman"/>
          <w:sz w:val="26"/>
          <w:szCs w:val="26"/>
        </w:rPr>
        <w:t xml:space="preserve"> района  Новосибирской области  </w:t>
      </w:r>
      <w:r>
        <w:rPr>
          <w:rFonts w:ascii="Times New Roman" w:hAnsi="Times New Roman" w:cs="Times New Roman"/>
          <w:sz w:val="26"/>
          <w:szCs w:val="26"/>
        </w:rPr>
        <w:t>для ликвидации последствий чрезвычайных ситуаций</w:t>
      </w:r>
    </w:p>
    <w:p w:rsidR="0065611A" w:rsidRDefault="0065611A" w:rsidP="00656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1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81 Бюджетного кодекса Российской Федерации, руководствуясь Федеральным законом от 6 октября 2003 года     N 131-ФЗ "Об общих принципах организации местного самоуправления в Российской Федерации",  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установления порядка расходования средств резервного фонда администрации Новотроицкого сельсовета</w:t>
      </w:r>
      <w:proofErr w:type="gramEnd"/>
      <w:r w:rsidR="00A05D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5D92"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 w:rsidR="00A05D9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611A" w:rsidRDefault="0065611A" w:rsidP="0065611A">
      <w:pPr>
        <w:pStyle w:val="ConsPlusNormal"/>
        <w:widowControl/>
        <w:ind w:right="-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611A" w:rsidRDefault="0065611A" w:rsidP="00A05D92">
      <w:pPr>
        <w:pStyle w:val="ConsPlusNormal"/>
        <w:widowControl/>
        <w:ind w:right="-18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5611A" w:rsidRDefault="0065611A" w:rsidP="0065611A">
      <w:pPr>
        <w:pStyle w:val="ConsPlusNormal"/>
        <w:widowControl/>
        <w:ind w:right="-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5611A" w:rsidRDefault="0065611A" w:rsidP="0065611A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расходования средств резервного фонда администрации Новотроицкого сельсовета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(далее </w:t>
      </w:r>
      <w:r>
        <w:rPr>
          <w:rFonts w:ascii="Times New Roman" w:hAnsi="Times New Roman" w:cs="Times New Roman"/>
          <w:i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>) согласно приложения.</w:t>
      </w:r>
    </w:p>
    <w:p w:rsidR="0065611A" w:rsidRDefault="0065611A" w:rsidP="0065611A">
      <w:pPr>
        <w:pStyle w:val="ConsPlusNormal"/>
        <w:widowControl/>
        <w:ind w:right="-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Главному бухгалтеру  администрации Новотроицкого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Колыванского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 области  осуществлять расходование средств резервного фонда администрации  в соответствии с Положением. </w:t>
      </w:r>
    </w:p>
    <w:p w:rsidR="0065611A" w:rsidRDefault="0065611A" w:rsidP="0065611A">
      <w:pPr>
        <w:pStyle w:val="ConsPlusNormal"/>
        <w:widowControl/>
        <w:ind w:right="-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3.Постановление </w:t>
      </w:r>
      <w:r w:rsidR="00A05D92">
        <w:rPr>
          <w:rFonts w:ascii="Times New Roman" w:hAnsi="Times New Roman" w:cs="Times New Roman"/>
          <w:sz w:val="26"/>
          <w:szCs w:val="26"/>
        </w:rPr>
        <w:t xml:space="preserve"> Главы  </w:t>
      </w:r>
      <w:r>
        <w:rPr>
          <w:rFonts w:ascii="Times New Roman" w:hAnsi="Times New Roman" w:cs="Times New Roman"/>
          <w:sz w:val="26"/>
          <w:szCs w:val="26"/>
        </w:rPr>
        <w:t>№ 11 от 15.03.2006 г. «О порядке использования резервов материальных ресурсов для ликвидации чрезвычайных ситуаций» отменить.</w:t>
      </w:r>
    </w:p>
    <w:p w:rsidR="0065611A" w:rsidRDefault="0065611A" w:rsidP="0065611A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65611A" w:rsidRDefault="0065611A" w:rsidP="0065611A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tabs>
          <w:tab w:val="left" w:pos="846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65611A" w:rsidRDefault="0065611A" w:rsidP="0065611A">
      <w:pPr>
        <w:tabs>
          <w:tab w:val="left" w:pos="846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Новотроицкого  сельсовета                                          Н.А.Иншаков                                                                    </w:t>
      </w:r>
    </w:p>
    <w:p w:rsidR="0065611A" w:rsidRDefault="0065611A" w:rsidP="0065611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rPr>
          <w:rFonts w:ascii="Times New Roman" w:hAnsi="Times New Roman" w:cs="Times New Roman"/>
          <w:color w:val="FF0000"/>
          <w:sz w:val="26"/>
          <w:szCs w:val="26"/>
        </w:rPr>
      </w:pPr>
    </w:p>
    <w:p w:rsidR="0065611A" w:rsidRDefault="0065611A" w:rsidP="0065611A">
      <w:pPr>
        <w:jc w:val="left"/>
        <w:rPr>
          <w:rFonts w:ascii="Times New Roman" w:hAnsi="Times New Roman"/>
          <w:sz w:val="26"/>
          <w:szCs w:val="26"/>
        </w:rPr>
        <w:sectPr w:rsidR="0065611A">
          <w:pgSz w:w="11906" w:h="16838"/>
          <w:pgMar w:top="719" w:right="850" w:bottom="1134" w:left="1701" w:header="708" w:footer="708" w:gutter="0"/>
          <w:cols w:space="720"/>
        </w:sectPr>
      </w:pPr>
    </w:p>
    <w:p w:rsidR="0065611A" w:rsidRDefault="0065611A" w:rsidP="0065611A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5611A" w:rsidRDefault="0065611A" w:rsidP="0065611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5611A" w:rsidRDefault="0065611A" w:rsidP="0065611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Новотроицкого  сельсовета                                                                                  </w:t>
      </w:r>
    </w:p>
    <w:p w:rsidR="0065611A" w:rsidRDefault="0065611A" w:rsidP="0065611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от 03.04.2013г №  54  </w:t>
      </w:r>
    </w:p>
    <w:p w:rsidR="0065611A" w:rsidRDefault="0065611A" w:rsidP="00656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Title"/>
        <w:widowControl/>
        <w:ind w:right="-185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65611A" w:rsidRDefault="0065611A" w:rsidP="006561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порядке расходования средств резервного фонда</w:t>
      </w:r>
    </w:p>
    <w:p w:rsidR="0065611A" w:rsidRDefault="0065611A" w:rsidP="006561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Новотроицкого сельсовета </w:t>
      </w:r>
    </w:p>
    <w:p w:rsidR="0065611A" w:rsidRDefault="0065611A" w:rsidP="006561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Колыванского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Новосибирской области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Положение о порядке расходования средств резервного фонда администрации Новотроицкого сельсовета разработано в соответствии с Бюджетным кодексом Российской Федерации (статья 81), Федеральным законом от 6 октября 2003 года      N 131-ФЗ "Об общих принципах организации местного самоуправления в Российской Федерации",  Уставом Новотроицкого сельсовета и устанавливает порядок расходования средств резервного фонда администрации Новотроицкого сельсовета (далее - администрация).</w:t>
      </w:r>
      <w:proofErr w:type="gramEnd"/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8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5611A" w:rsidRDefault="0065611A" w:rsidP="0065611A">
      <w:pPr>
        <w:pStyle w:val="ConsPlusNormal"/>
        <w:widowControl/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Резервный фонд администрации Новотроицкого сельсовета (далее по тексту - фонд) образуется в составе расходов администрации поселения.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Фонд создается для финансирования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 местного уровня, имевших место в текущем финансовом году и не предусмотренных в бюджете на соответствующий финансовый год.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Размер резервного фонда устанавливается решением Совета депутатов Новотроицкого сельсовета (далее по тексту - Совет поселения) о бюджете на очередной финансовый год и не может превышать три процента утвержденного решением Совета поселения бюджета общего объема расходов.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8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Использование средств резервного фонда</w:t>
      </w:r>
    </w:p>
    <w:p w:rsidR="0065611A" w:rsidRDefault="0065611A" w:rsidP="0065611A">
      <w:pPr>
        <w:pStyle w:val="ConsPlusNormal"/>
        <w:widowControl/>
        <w:ind w:right="-8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Новотроицкого сельсовета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611A" w:rsidRDefault="0065611A" w:rsidP="0065611A">
      <w:pPr>
        <w:tabs>
          <w:tab w:val="left" w:pos="969"/>
        </w:tabs>
        <w:ind w:right="-81"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Средства резервного фонда администрации поселения направляются на финансовое обеспечение непредвиденных расходов, необходимость в которых возникла после принятия бюджета поселения, в том числе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сверхплановые расходы, вызванные чрезвычайными ситуациями и стихийными бедствиями;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проведение спасательных и аварийно-восстановительных работ и иных мероприятий, связанных с ликвидацией последствий стихийных бедствий и других чрезвычайных ситуаций,  в соответствии с протоколами комиссии по чрезвычайным ситуациям и противопожарной безопасности;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проведение экстренных противоэпидемических мероприятий;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финансирование мероприятий местного значения;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особо значимые для муниципального образования Новотроицкого сельсовета разовые мероприятия;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на разовые поощрения гражданам за заслуги перед сельским поселением, связанные с круглыми юбилейными датами;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оказание единовременной финансовой поддержки творческим коллективам, общественным объединениям и некоммерческим организациям в части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расходов по организации и проведению на территории сельского поселения спортивных соревнований, конкурсов, фестивалей, праздничных мероприятий;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оказание финансовой помощи физическим и юридическим лицам для командировки их представителей в другие города Российской Федерации, участвующих во всероссийских соревнованиях и представляющих сельское поселение;</w:t>
      </w:r>
    </w:p>
    <w:p w:rsidR="0065611A" w:rsidRDefault="0065611A" w:rsidP="0065611A">
      <w:pPr>
        <w:ind w:firstLine="6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иные цели, фактором которых является непредвиденность.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Средства фонда могут быть использованы только на цели, предусмотренные пунктом 2.1. Положения.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Муниципальные предприятия, учреждения, организации, структурные подраздел</w:t>
      </w:r>
      <w:r w:rsidR="00877924">
        <w:rPr>
          <w:rFonts w:ascii="Times New Roman" w:hAnsi="Times New Roman" w:cs="Times New Roman"/>
          <w:sz w:val="26"/>
          <w:szCs w:val="26"/>
        </w:rPr>
        <w:t>ения администрации Новотроицкого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сельсовета, а также граждане, зарегистрированные н</w:t>
      </w:r>
      <w:r w:rsidR="00877924">
        <w:rPr>
          <w:rFonts w:ascii="Times New Roman" w:hAnsi="Times New Roman" w:cs="Times New Roman"/>
          <w:sz w:val="26"/>
          <w:szCs w:val="26"/>
        </w:rPr>
        <w:t>а территории Новотроицкого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сельсовета, могут обращаться в администрацию поселения с просьбой о выделении средств из резервного фонда не позднее 30 дней со дня возникновения непредвиденных ситуаций, предусмотренных пунктом 2.1. настоящего Положения.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8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Порядок использования бюджетных ассигнований</w:t>
      </w:r>
    </w:p>
    <w:p w:rsidR="0065611A" w:rsidRDefault="0065611A" w:rsidP="0065611A">
      <w:pPr>
        <w:pStyle w:val="ConsPlusNormal"/>
        <w:widowControl/>
        <w:ind w:right="-8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средств фонда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Управление средствами фонда осуществляе</w:t>
      </w:r>
      <w:r w:rsidR="00877924">
        <w:rPr>
          <w:rFonts w:ascii="Times New Roman" w:hAnsi="Times New Roman" w:cs="Times New Roman"/>
          <w:sz w:val="26"/>
          <w:szCs w:val="26"/>
        </w:rPr>
        <w:t xml:space="preserve">тся администрацией Новотроицкого </w:t>
      </w:r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Средства из фонда выделяются на основании распоряж</w:t>
      </w:r>
      <w:r w:rsidR="00877924">
        <w:rPr>
          <w:rFonts w:ascii="Times New Roman" w:hAnsi="Times New Roman" w:cs="Times New Roman"/>
          <w:sz w:val="26"/>
          <w:szCs w:val="26"/>
        </w:rPr>
        <w:t>ения администрации Новотроицкого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сельсовета, изданного во исполнение положительного решения комиссии, состав и положение о которой утверждает глава администрации. В распоряж</w:t>
      </w:r>
      <w:r w:rsidR="00877924">
        <w:rPr>
          <w:rFonts w:ascii="Times New Roman" w:hAnsi="Times New Roman" w:cs="Times New Roman"/>
          <w:sz w:val="26"/>
          <w:szCs w:val="26"/>
        </w:rPr>
        <w:t>ении администрации Новотроицкого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указывается размер ассигнований и их распределение по получателям и проводимым мероприятиям с указанием кодов бюджетной классификации Российской Федерации. 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Проекты распоряж</w:t>
      </w:r>
      <w:r w:rsidR="00877924">
        <w:rPr>
          <w:rFonts w:ascii="Times New Roman" w:hAnsi="Times New Roman" w:cs="Times New Roman"/>
          <w:sz w:val="26"/>
          <w:szCs w:val="26"/>
        </w:rPr>
        <w:t>ений администрации Новотроицкого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 выделении средств из фонда готовятся в течение 5 дней после вынесения решения комиссии о выделении денежных средств с указанием размера и их целевого назначения.</w:t>
      </w:r>
    </w:p>
    <w:p w:rsidR="0065611A" w:rsidRDefault="0065611A" w:rsidP="0065611A">
      <w:pPr>
        <w:pStyle w:val="ConsPlusNormal"/>
        <w:widowControl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65611A" w:rsidRDefault="0065611A" w:rsidP="0065611A">
      <w:pPr>
        <w:ind w:right="-185"/>
        <w:rPr>
          <w:rFonts w:ascii="Times New Roman" w:hAnsi="Times New Roman"/>
          <w:sz w:val="26"/>
          <w:szCs w:val="26"/>
        </w:rPr>
      </w:pPr>
    </w:p>
    <w:p w:rsidR="0065611A" w:rsidRDefault="0065611A" w:rsidP="0065611A">
      <w:pPr>
        <w:ind w:right="-185"/>
        <w:rPr>
          <w:rFonts w:ascii="Times New Roman" w:hAnsi="Times New Roman"/>
          <w:sz w:val="26"/>
          <w:szCs w:val="26"/>
        </w:rPr>
      </w:pPr>
    </w:p>
    <w:p w:rsidR="00F968B8" w:rsidRDefault="00F968B8"/>
    <w:sectPr w:rsidR="00F968B8" w:rsidSect="00F9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611A"/>
    <w:rsid w:val="0065611A"/>
    <w:rsid w:val="00877924"/>
    <w:rsid w:val="00A05D92"/>
    <w:rsid w:val="00A5403E"/>
    <w:rsid w:val="00E819E3"/>
    <w:rsid w:val="00F968B8"/>
    <w:rsid w:val="00FB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1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6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5611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"999"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4</cp:revision>
  <dcterms:created xsi:type="dcterms:W3CDTF">2013-04-08T05:13:00Z</dcterms:created>
  <dcterms:modified xsi:type="dcterms:W3CDTF">2013-04-08T05:51:00Z</dcterms:modified>
</cp:coreProperties>
</file>