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1A" w:rsidRDefault="00B3281A" w:rsidP="00B3281A">
      <w:pPr>
        <w:spacing w:line="360" w:lineRule="auto"/>
        <w:outlineLvl w:val="0"/>
      </w:pPr>
    </w:p>
    <w:p w:rsidR="00F850F0" w:rsidRDefault="00F850F0" w:rsidP="00B3281A">
      <w:pPr>
        <w:spacing w:line="360" w:lineRule="auto"/>
        <w:outlineLvl w:val="0"/>
      </w:pPr>
    </w:p>
    <w:p w:rsidR="00F850F0" w:rsidRDefault="00F850F0" w:rsidP="00F850F0">
      <w:pPr>
        <w:suppressAutoHyphens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Опубликовано в издании «Бюллетень</w:t>
      </w:r>
    </w:p>
    <w:p w:rsidR="00F850F0" w:rsidRDefault="00F850F0" w:rsidP="00F850F0">
      <w:pPr>
        <w:suppressAutoHyphens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органов местного самоуправления</w:t>
      </w:r>
    </w:p>
    <w:p w:rsidR="00F850F0" w:rsidRDefault="00F850F0" w:rsidP="00F850F0">
      <w:pPr>
        <w:suppressAutoHyphens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Новотроицкого сельсовета» 23.12.2019 № 26</w:t>
      </w:r>
    </w:p>
    <w:p w:rsidR="00B3281A" w:rsidRPr="00EB5739" w:rsidRDefault="00B3281A" w:rsidP="00997CC4">
      <w:pPr>
        <w:pStyle w:val="Standard"/>
        <w:ind w:right="113"/>
        <w:rPr>
          <w:rFonts w:cs="Times New Roman"/>
          <w:b/>
          <w:lang w:val="ru-RU"/>
        </w:rPr>
      </w:pPr>
    </w:p>
    <w:p w:rsidR="00F46A3D" w:rsidRPr="00EB5739" w:rsidRDefault="00F46A3D" w:rsidP="00997CC4">
      <w:pPr>
        <w:pStyle w:val="Standard"/>
        <w:ind w:right="113"/>
        <w:rPr>
          <w:rFonts w:cs="Times New Roman"/>
          <w:b/>
          <w:lang w:val="ru-RU"/>
        </w:rPr>
      </w:pPr>
    </w:p>
    <w:p w:rsidR="00F46A3D" w:rsidRPr="00F850F0" w:rsidRDefault="00F46A3D" w:rsidP="00997CC4">
      <w:pPr>
        <w:pStyle w:val="Standard"/>
        <w:ind w:right="113"/>
        <w:rPr>
          <w:rFonts w:ascii="Arial" w:hAnsi="Arial" w:cs="Arial"/>
          <w:b/>
          <w:lang w:val="ru-RU"/>
        </w:rPr>
      </w:pPr>
    </w:p>
    <w:p w:rsidR="00B3281A" w:rsidRPr="00F850F0" w:rsidRDefault="00B3281A" w:rsidP="00B3281A">
      <w:pPr>
        <w:pStyle w:val="Standard"/>
        <w:ind w:right="113"/>
        <w:jc w:val="center"/>
        <w:rPr>
          <w:rFonts w:ascii="Arial" w:hAnsi="Arial" w:cs="Arial"/>
          <w:b/>
          <w:lang w:val="ru-RU"/>
        </w:rPr>
      </w:pPr>
      <w:r w:rsidRPr="00F850F0">
        <w:rPr>
          <w:rFonts w:ascii="Arial" w:hAnsi="Arial" w:cs="Arial"/>
          <w:b/>
          <w:lang w:val="ru-RU"/>
        </w:rPr>
        <w:t>АДМИНИСТРАЦИЯ</w:t>
      </w:r>
    </w:p>
    <w:p w:rsidR="00B3281A" w:rsidRPr="00F850F0" w:rsidRDefault="00EB5739" w:rsidP="00B3281A">
      <w:pPr>
        <w:pStyle w:val="Standard"/>
        <w:jc w:val="center"/>
        <w:rPr>
          <w:rFonts w:ascii="Arial" w:hAnsi="Arial" w:cs="Arial"/>
          <w:b/>
          <w:lang w:val="ru-RU"/>
        </w:rPr>
      </w:pPr>
      <w:r w:rsidRPr="00F850F0">
        <w:rPr>
          <w:rFonts w:ascii="Arial" w:hAnsi="Arial" w:cs="Arial"/>
          <w:b/>
          <w:lang w:val="ru-RU"/>
        </w:rPr>
        <w:t>НОВОТРОИЦКОГО</w:t>
      </w:r>
      <w:r w:rsidR="00B3281A" w:rsidRPr="00F850F0">
        <w:rPr>
          <w:rFonts w:ascii="Arial" w:hAnsi="Arial" w:cs="Arial"/>
          <w:b/>
          <w:lang w:val="ru-RU"/>
        </w:rPr>
        <w:t xml:space="preserve"> СЕЛЬСОВЕТА</w:t>
      </w:r>
    </w:p>
    <w:p w:rsidR="00B3281A" w:rsidRPr="00F850F0" w:rsidRDefault="00B3281A" w:rsidP="00B3281A">
      <w:pPr>
        <w:pStyle w:val="Standard"/>
        <w:jc w:val="center"/>
        <w:rPr>
          <w:rFonts w:ascii="Arial" w:hAnsi="Arial" w:cs="Arial"/>
          <w:b/>
          <w:lang w:val="ru-RU"/>
        </w:rPr>
      </w:pPr>
      <w:r w:rsidRPr="00F850F0">
        <w:rPr>
          <w:rFonts w:ascii="Arial" w:hAnsi="Arial" w:cs="Arial"/>
          <w:b/>
          <w:lang w:val="ru-RU"/>
        </w:rPr>
        <w:t>КОЛЫВАНСКОГО РАЙОНА</w:t>
      </w:r>
    </w:p>
    <w:p w:rsidR="00B3281A" w:rsidRPr="00F850F0" w:rsidRDefault="00B3281A" w:rsidP="00B3281A">
      <w:pPr>
        <w:pStyle w:val="Standard"/>
        <w:jc w:val="center"/>
        <w:rPr>
          <w:rFonts w:ascii="Arial" w:hAnsi="Arial" w:cs="Arial"/>
          <w:b/>
          <w:lang w:val="ru-RU"/>
        </w:rPr>
      </w:pPr>
      <w:r w:rsidRPr="00F850F0">
        <w:rPr>
          <w:rFonts w:ascii="Arial" w:hAnsi="Arial" w:cs="Arial"/>
          <w:b/>
          <w:lang w:val="ru-RU"/>
        </w:rPr>
        <w:t>НОВОСИБИРСКОЙ ОБЛАСТИ</w:t>
      </w:r>
    </w:p>
    <w:p w:rsidR="00B3281A" w:rsidRPr="00F850F0" w:rsidRDefault="00B3281A" w:rsidP="00B3281A">
      <w:pPr>
        <w:pStyle w:val="Standard"/>
        <w:jc w:val="center"/>
        <w:rPr>
          <w:rFonts w:ascii="Arial" w:hAnsi="Arial" w:cs="Arial"/>
          <w:b/>
          <w:lang w:val="ru-RU"/>
        </w:rPr>
      </w:pPr>
    </w:p>
    <w:p w:rsidR="00B3281A" w:rsidRPr="00F850F0" w:rsidRDefault="00B3281A" w:rsidP="00B3281A">
      <w:pPr>
        <w:pStyle w:val="Standard"/>
        <w:jc w:val="center"/>
        <w:rPr>
          <w:rFonts w:ascii="Arial" w:hAnsi="Arial" w:cs="Arial"/>
          <w:b/>
          <w:lang w:val="ru-RU"/>
        </w:rPr>
      </w:pPr>
      <w:r w:rsidRPr="00F850F0">
        <w:rPr>
          <w:rFonts w:ascii="Arial" w:hAnsi="Arial" w:cs="Arial"/>
          <w:b/>
          <w:lang w:val="ru-RU"/>
        </w:rPr>
        <w:t xml:space="preserve">ПОСТАНОВЛЕНИЕ </w:t>
      </w:r>
    </w:p>
    <w:p w:rsidR="00B3281A" w:rsidRPr="00F850F0" w:rsidRDefault="00EB5739" w:rsidP="00B3281A">
      <w:pPr>
        <w:pStyle w:val="Standard"/>
        <w:ind w:left="170" w:right="113" w:hanging="170"/>
        <w:rPr>
          <w:rFonts w:ascii="Arial" w:hAnsi="Arial" w:cs="Arial"/>
          <w:lang w:val="ru-RU"/>
        </w:rPr>
      </w:pPr>
      <w:r w:rsidRPr="00F850F0">
        <w:rPr>
          <w:rFonts w:ascii="Arial" w:hAnsi="Arial" w:cs="Arial"/>
          <w:lang w:val="ru-RU"/>
        </w:rPr>
        <w:t>от 13.12.2019</w:t>
      </w:r>
      <w:r w:rsidR="00F46A3D" w:rsidRPr="00F850F0">
        <w:rPr>
          <w:rFonts w:ascii="Arial" w:hAnsi="Arial" w:cs="Arial"/>
          <w:lang w:val="ru-RU"/>
        </w:rPr>
        <w:t xml:space="preserve">                                                                           </w:t>
      </w:r>
      <w:r w:rsidR="00B3281A" w:rsidRPr="00F850F0">
        <w:rPr>
          <w:rFonts w:ascii="Arial" w:hAnsi="Arial" w:cs="Arial"/>
          <w:lang w:val="ru-RU"/>
        </w:rPr>
        <w:t xml:space="preserve">№ </w:t>
      </w:r>
      <w:r w:rsidRPr="00F850F0">
        <w:rPr>
          <w:rFonts w:ascii="Arial" w:hAnsi="Arial" w:cs="Arial"/>
          <w:lang w:val="ru-RU"/>
        </w:rPr>
        <w:t>141</w:t>
      </w:r>
    </w:p>
    <w:p w:rsidR="00B3281A" w:rsidRPr="00F850F0" w:rsidRDefault="00B3281A" w:rsidP="00B3281A">
      <w:pPr>
        <w:pStyle w:val="Standard"/>
        <w:ind w:right="113"/>
        <w:rPr>
          <w:rFonts w:ascii="Arial" w:hAnsi="Arial" w:cs="Arial"/>
          <w:lang w:val="ru-RU"/>
        </w:rPr>
      </w:pPr>
    </w:p>
    <w:p w:rsidR="00B3281A" w:rsidRPr="00F850F0" w:rsidRDefault="00B3281A" w:rsidP="00B3281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850F0">
        <w:rPr>
          <w:rFonts w:ascii="Arial" w:hAnsi="Arial" w:cs="Arial"/>
          <w:b/>
          <w:sz w:val="24"/>
          <w:szCs w:val="24"/>
        </w:rPr>
        <w:t>Об утверждении  Правил нормирования в сфере закупок товаров, работ, услуг</w:t>
      </w:r>
      <w:r w:rsidR="007B03FD" w:rsidRPr="00F850F0">
        <w:rPr>
          <w:rFonts w:ascii="Arial" w:hAnsi="Arial" w:cs="Arial"/>
          <w:b/>
          <w:sz w:val="24"/>
          <w:szCs w:val="24"/>
        </w:rPr>
        <w:t xml:space="preserve"> </w:t>
      </w:r>
      <w:r w:rsidRPr="00F850F0">
        <w:rPr>
          <w:rFonts w:ascii="Arial" w:hAnsi="Arial" w:cs="Arial"/>
          <w:b/>
          <w:sz w:val="24"/>
          <w:szCs w:val="24"/>
        </w:rPr>
        <w:t>для о</w:t>
      </w:r>
      <w:r w:rsidR="00F46A3D" w:rsidRPr="00F850F0">
        <w:rPr>
          <w:rFonts w:ascii="Arial" w:hAnsi="Arial" w:cs="Arial"/>
          <w:b/>
          <w:sz w:val="24"/>
          <w:szCs w:val="24"/>
        </w:rPr>
        <w:t xml:space="preserve">беспечения </w:t>
      </w:r>
      <w:r w:rsidR="00EB5739" w:rsidRPr="00F850F0">
        <w:rPr>
          <w:rFonts w:ascii="Arial" w:hAnsi="Arial" w:cs="Arial"/>
          <w:b/>
          <w:sz w:val="24"/>
          <w:szCs w:val="24"/>
        </w:rPr>
        <w:t>муниципальных  нужд Новотроицкого</w:t>
      </w:r>
      <w:r w:rsidRPr="00F850F0">
        <w:rPr>
          <w:rFonts w:ascii="Arial" w:hAnsi="Arial" w:cs="Arial"/>
          <w:b/>
          <w:sz w:val="24"/>
          <w:szCs w:val="24"/>
        </w:rPr>
        <w:t xml:space="preserve"> сельсовета Колыванского района Новосибирской области</w:t>
      </w:r>
    </w:p>
    <w:p w:rsidR="00B3281A" w:rsidRPr="00F850F0" w:rsidRDefault="00B3281A" w:rsidP="00B3281A">
      <w:pPr>
        <w:pStyle w:val="11"/>
        <w:keepNext/>
        <w:keepLines/>
        <w:shd w:val="clear" w:color="auto" w:fill="auto"/>
        <w:ind w:left="600"/>
        <w:jc w:val="both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ind w:firstLine="567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В соответствии с частью 4 статьи 19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Pr="00F850F0">
        <w:rPr>
          <w:rFonts w:ascii="Arial" w:hAnsi="Arial" w:cs="Arial"/>
          <w:sz w:val="24"/>
          <w:szCs w:val="24"/>
        </w:rPr>
        <w:t>,</w:t>
      </w:r>
      <w:r w:rsidRPr="00F850F0">
        <w:rPr>
          <w:rFonts w:ascii="Arial" w:hAnsi="Arial" w:cs="Arial"/>
          <w:bCs/>
          <w:sz w:val="24"/>
          <w:szCs w:val="24"/>
        </w:rPr>
        <w:t>П</w:t>
      </w:r>
      <w:proofErr w:type="gramEnd"/>
      <w:r w:rsidRPr="00F850F0">
        <w:rPr>
          <w:rFonts w:ascii="Arial" w:hAnsi="Arial" w:cs="Arial"/>
          <w:bCs/>
          <w:sz w:val="24"/>
          <w:szCs w:val="24"/>
        </w:rPr>
        <w:t xml:space="preserve">остановлением  Правительства Российской Федерации от 18.05.2015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постановлением  Правительства Российской Федерации от 02.09.2015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</w:t>
      </w:r>
    </w:p>
    <w:p w:rsidR="00B3281A" w:rsidRPr="00F850F0" w:rsidRDefault="00B3281A" w:rsidP="00B3281A">
      <w:pPr>
        <w:pStyle w:val="2"/>
        <w:rPr>
          <w:rFonts w:ascii="Arial" w:hAnsi="Arial" w:cs="Arial"/>
          <w:b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ПОСТАНОВЛЯЮ:</w:t>
      </w:r>
    </w:p>
    <w:p w:rsidR="00B3281A" w:rsidRPr="00F850F0" w:rsidRDefault="00B3281A" w:rsidP="00B3281A">
      <w:pPr>
        <w:shd w:val="clear" w:color="auto" w:fill="FFFFFF"/>
        <w:spacing w:line="0" w:lineRule="atLeast"/>
        <w:jc w:val="both"/>
        <w:rPr>
          <w:rFonts w:ascii="Arial" w:hAnsi="Arial" w:cs="Arial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 xml:space="preserve">     1. Утвердить </w:t>
      </w:r>
      <w:r w:rsidRPr="00F850F0">
        <w:rPr>
          <w:rFonts w:ascii="Arial" w:hAnsi="Arial" w:cs="Arial"/>
          <w:sz w:val="24"/>
          <w:szCs w:val="24"/>
          <w:shd w:val="clear" w:color="auto" w:fill="FFFFFF"/>
        </w:rPr>
        <w:t xml:space="preserve">Правила нормирования в сфере закупок товаров, работ, услуг для обеспечения муниципальных  нужд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sz w:val="24"/>
          <w:szCs w:val="24"/>
        </w:rPr>
        <w:t xml:space="preserve"> сельсовета Колыванского района Новосибирской области, </w:t>
      </w:r>
      <w:r w:rsidRPr="00F850F0">
        <w:rPr>
          <w:rFonts w:ascii="Arial" w:hAnsi="Arial" w:cs="Arial"/>
          <w:sz w:val="24"/>
          <w:szCs w:val="24"/>
          <w:shd w:val="clear" w:color="auto" w:fill="FFFFFF"/>
        </w:rPr>
        <w:t>согласно приложению.</w:t>
      </w:r>
    </w:p>
    <w:p w:rsidR="00B3281A" w:rsidRPr="00F850F0" w:rsidRDefault="00B3281A" w:rsidP="00B3281A">
      <w:pPr>
        <w:pStyle w:val="a3"/>
        <w:jc w:val="both"/>
        <w:rPr>
          <w:rFonts w:ascii="Arial" w:hAnsi="Arial" w:cs="Arial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 xml:space="preserve">      2. Настоящее </w:t>
      </w:r>
      <w:r w:rsidR="00997CC4" w:rsidRPr="00F850F0">
        <w:rPr>
          <w:rFonts w:ascii="Arial" w:hAnsi="Arial" w:cs="Arial"/>
          <w:sz w:val="24"/>
          <w:szCs w:val="24"/>
        </w:rPr>
        <w:t>П</w:t>
      </w:r>
      <w:r w:rsidRPr="00F850F0">
        <w:rPr>
          <w:rFonts w:ascii="Arial" w:hAnsi="Arial" w:cs="Arial"/>
          <w:sz w:val="24"/>
          <w:szCs w:val="24"/>
        </w:rPr>
        <w:t>остановление р</w:t>
      </w:r>
      <w:r w:rsidR="00EB5739" w:rsidRPr="00F850F0">
        <w:rPr>
          <w:rFonts w:ascii="Arial" w:hAnsi="Arial" w:cs="Arial"/>
          <w:sz w:val="24"/>
          <w:szCs w:val="24"/>
        </w:rPr>
        <w:t>азместить на официальном сайте а</w:t>
      </w:r>
      <w:r w:rsidRPr="00F850F0">
        <w:rPr>
          <w:rFonts w:ascii="Arial" w:hAnsi="Arial" w:cs="Arial"/>
          <w:sz w:val="24"/>
          <w:szCs w:val="24"/>
        </w:rPr>
        <w:t xml:space="preserve">дминистрации </w:t>
      </w:r>
      <w:r w:rsidR="00EB5739" w:rsidRPr="00F850F0">
        <w:rPr>
          <w:rFonts w:ascii="Arial" w:hAnsi="Arial" w:cs="Arial"/>
          <w:sz w:val="24"/>
          <w:szCs w:val="24"/>
        </w:rPr>
        <w:t xml:space="preserve"> Новотроицкого </w:t>
      </w:r>
      <w:r w:rsidRPr="00F850F0">
        <w:rPr>
          <w:rFonts w:ascii="Arial" w:hAnsi="Arial" w:cs="Arial"/>
          <w:sz w:val="24"/>
          <w:szCs w:val="24"/>
        </w:rPr>
        <w:t xml:space="preserve">сельсовета Колыванского района Новосибирской области в сети «Интернет» и опубликовать в  </w:t>
      </w:r>
      <w:r w:rsidR="007B03FD" w:rsidRPr="00F850F0">
        <w:rPr>
          <w:rFonts w:ascii="Arial" w:hAnsi="Arial" w:cs="Arial"/>
          <w:sz w:val="24"/>
          <w:szCs w:val="24"/>
        </w:rPr>
        <w:t xml:space="preserve">периодическом печатном издании «Бюллетень органов местного </w:t>
      </w:r>
      <w:r w:rsidR="00EB5739" w:rsidRPr="00F850F0">
        <w:rPr>
          <w:rFonts w:ascii="Arial" w:hAnsi="Arial" w:cs="Arial"/>
          <w:sz w:val="24"/>
          <w:szCs w:val="24"/>
        </w:rPr>
        <w:t>самоуправления Новотроицкого</w:t>
      </w:r>
      <w:r w:rsidR="007B03FD" w:rsidRPr="00F850F0">
        <w:rPr>
          <w:rFonts w:ascii="Arial" w:hAnsi="Arial" w:cs="Arial"/>
          <w:sz w:val="24"/>
          <w:szCs w:val="24"/>
        </w:rPr>
        <w:t xml:space="preserve"> сельсовета».</w:t>
      </w:r>
    </w:p>
    <w:p w:rsidR="001F4583" w:rsidRPr="00F850F0" w:rsidRDefault="001F4583" w:rsidP="001F4583">
      <w:pPr>
        <w:jc w:val="both"/>
        <w:rPr>
          <w:rFonts w:ascii="Arial" w:hAnsi="Arial" w:cs="Arial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 xml:space="preserve">      3. Настоящее Постановление вступает в силу </w:t>
      </w:r>
      <w:r w:rsidRPr="00F850F0">
        <w:rPr>
          <w:rFonts w:ascii="Arial" w:eastAsia="Lucida Sans Unicode" w:hAnsi="Arial" w:cs="Arial"/>
          <w:color w:val="000000"/>
          <w:kern w:val="3"/>
          <w:sz w:val="24"/>
          <w:szCs w:val="24"/>
          <w:lang w:bidi="en-US"/>
        </w:rPr>
        <w:t>после  официальног</w:t>
      </w:r>
      <w:r w:rsidR="007B03FD" w:rsidRPr="00F850F0">
        <w:rPr>
          <w:rFonts w:ascii="Arial" w:eastAsia="Lucida Sans Unicode" w:hAnsi="Arial" w:cs="Arial"/>
          <w:color w:val="000000"/>
          <w:kern w:val="3"/>
          <w:sz w:val="24"/>
          <w:szCs w:val="24"/>
          <w:lang w:bidi="en-US"/>
        </w:rPr>
        <w:t>о опубликования (обнародования)</w:t>
      </w:r>
      <w:r w:rsidRPr="00F850F0">
        <w:rPr>
          <w:rFonts w:ascii="Arial" w:eastAsia="Lucida Sans Unicode" w:hAnsi="Arial" w:cs="Arial"/>
          <w:color w:val="000000"/>
          <w:kern w:val="3"/>
          <w:sz w:val="24"/>
          <w:szCs w:val="24"/>
          <w:lang w:bidi="en-US"/>
        </w:rPr>
        <w:t xml:space="preserve"> </w:t>
      </w:r>
      <w:r w:rsidRPr="00F850F0">
        <w:rPr>
          <w:rFonts w:ascii="Arial" w:hAnsi="Arial" w:cs="Arial"/>
          <w:sz w:val="24"/>
          <w:szCs w:val="24"/>
        </w:rPr>
        <w:t>и распространяет  свое действие на о</w:t>
      </w:r>
      <w:r w:rsidR="00F46A3D" w:rsidRPr="00F850F0">
        <w:rPr>
          <w:rFonts w:ascii="Arial" w:hAnsi="Arial" w:cs="Arial"/>
          <w:sz w:val="24"/>
          <w:szCs w:val="24"/>
        </w:rPr>
        <w:t>тношения, возникшие с 01.01.2019</w:t>
      </w:r>
      <w:r w:rsidRPr="00F850F0">
        <w:rPr>
          <w:rFonts w:ascii="Arial" w:hAnsi="Arial" w:cs="Arial"/>
          <w:sz w:val="24"/>
          <w:szCs w:val="24"/>
        </w:rPr>
        <w:t xml:space="preserve"> г.</w:t>
      </w:r>
      <w:bookmarkStart w:id="0" w:name="_GoBack"/>
      <w:bookmarkEnd w:id="0"/>
    </w:p>
    <w:p w:rsidR="00B3281A" w:rsidRPr="00F850F0" w:rsidRDefault="001F4583" w:rsidP="00B3281A">
      <w:pPr>
        <w:pStyle w:val="a3"/>
        <w:jc w:val="both"/>
        <w:rPr>
          <w:rFonts w:ascii="Arial" w:hAnsi="Arial" w:cs="Arial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4</w:t>
      </w:r>
      <w:r w:rsidR="00B3281A" w:rsidRPr="00F850F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3281A" w:rsidRPr="00F850F0">
        <w:rPr>
          <w:rFonts w:ascii="Arial" w:hAnsi="Arial" w:cs="Arial"/>
          <w:sz w:val="24"/>
          <w:szCs w:val="24"/>
        </w:rPr>
        <w:t>Контроль за</w:t>
      </w:r>
      <w:proofErr w:type="gramEnd"/>
      <w:r w:rsidR="00B3281A" w:rsidRPr="00F850F0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B3281A" w:rsidRPr="00F850F0" w:rsidRDefault="00B3281A" w:rsidP="00B3281A">
      <w:pPr>
        <w:tabs>
          <w:tab w:val="num" w:pos="0"/>
        </w:tabs>
        <w:ind w:right="-908"/>
        <w:contextualSpacing/>
        <w:jc w:val="both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tabs>
          <w:tab w:val="num" w:pos="0"/>
        </w:tabs>
        <w:ind w:right="-908"/>
        <w:contextualSpacing/>
        <w:jc w:val="both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tabs>
          <w:tab w:val="num" w:pos="0"/>
        </w:tabs>
        <w:ind w:right="-908"/>
        <w:contextualSpacing/>
        <w:jc w:val="both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pStyle w:val="10"/>
        <w:spacing w:line="240" w:lineRule="auto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F850F0">
        <w:rPr>
          <w:rFonts w:ascii="Arial" w:hAnsi="Arial" w:cs="Arial"/>
          <w:b w:val="0"/>
          <w:sz w:val="24"/>
          <w:szCs w:val="24"/>
        </w:rPr>
        <w:t xml:space="preserve">Глава </w:t>
      </w:r>
      <w:r w:rsidR="00EB5739" w:rsidRPr="00F850F0">
        <w:rPr>
          <w:rFonts w:ascii="Arial" w:hAnsi="Arial" w:cs="Arial"/>
          <w:b w:val="0"/>
          <w:sz w:val="24"/>
          <w:szCs w:val="24"/>
        </w:rPr>
        <w:t>Новотроицкого</w:t>
      </w:r>
      <w:r w:rsidRPr="00F850F0">
        <w:rPr>
          <w:rFonts w:ascii="Arial" w:hAnsi="Arial" w:cs="Arial"/>
          <w:b w:val="0"/>
          <w:sz w:val="24"/>
          <w:szCs w:val="24"/>
        </w:rPr>
        <w:t xml:space="preserve"> сельсовета</w:t>
      </w:r>
    </w:p>
    <w:p w:rsidR="00B3281A" w:rsidRPr="00F850F0" w:rsidRDefault="00B3281A" w:rsidP="00B3281A">
      <w:pPr>
        <w:pStyle w:val="10"/>
        <w:spacing w:line="240" w:lineRule="auto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F850F0">
        <w:rPr>
          <w:rFonts w:ascii="Arial" w:hAnsi="Arial" w:cs="Arial"/>
          <w:b w:val="0"/>
          <w:sz w:val="24"/>
          <w:szCs w:val="24"/>
        </w:rPr>
        <w:t xml:space="preserve">Колыванского района </w:t>
      </w:r>
    </w:p>
    <w:p w:rsidR="00997CC4" w:rsidRPr="00F850F0" w:rsidRDefault="00B3281A" w:rsidP="00F46A3D">
      <w:pPr>
        <w:pStyle w:val="10"/>
        <w:spacing w:line="240" w:lineRule="auto"/>
        <w:contextualSpacing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850F0">
        <w:rPr>
          <w:rFonts w:ascii="Arial" w:hAnsi="Arial" w:cs="Arial"/>
          <w:b w:val="0"/>
          <w:sz w:val="24"/>
          <w:szCs w:val="24"/>
        </w:rPr>
        <w:t xml:space="preserve">Новосибирской области       </w:t>
      </w:r>
      <w:r w:rsidR="00EB5739" w:rsidRPr="00F850F0">
        <w:rPr>
          <w:rFonts w:ascii="Arial" w:hAnsi="Arial" w:cs="Arial"/>
          <w:b w:val="0"/>
          <w:sz w:val="24"/>
          <w:szCs w:val="24"/>
        </w:rPr>
        <w:t xml:space="preserve">                                               Г.Н. Кулипанова</w:t>
      </w:r>
    </w:p>
    <w:p w:rsidR="00B3281A" w:rsidRPr="00F850F0" w:rsidRDefault="00B3281A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B5739" w:rsidRPr="00F850F0" w:rsidRDefault="00EB5739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3281A" w:rsidRPr="00F850F0" w:rsidRDefault="00B3281A" w:rsidP="00B3281A">
      <w:pPr>
        <w:pStyle w:val="3"/>
        <w:rPr>
          <w:rFonts w:ascii="Arial" w:hAnsi="Arial" w:cs="Arial"/>
          <w:szCs w:val="24"/>
        </w:rPr>
      </w:pPr>
      <w:r w:rsidRPr="00F850F0">
        <w:rPr>
          <w:rFonts w:ascii="Arial" w:hAnsi="Arial" w:cs="Arial"/>
          <w:szCs w:val="24"/>
        </w:rPr>
        <w:t>Приложение</w:t>
      </w:r>
    </w:p>
    <w:p w:rsidR="00B3281A" w:rsidRPr="00F850F0" w:rsidRDefault="00B3281A" w:rsidP="00B3281A">
      <w:pPr>
        <w:shd w:val="clear" w:color="auto" w:fill="FFFFFF"/>
        <w:spacing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B3281A" w:rsidRPr="00F850F0" w:rsidRDefault="00EB5739" w:rsidP="00B3281A">
      <w:pPr>
        <w:shd w:val="clear" w:color="auto" w:fill="FFFFFF"/>
        <w:spacing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  Новотроицкого</w:t>
      </w:r>
      <w:r w:rsidR="00F46A3D" w:rsidRPr="00F850F0">
        <w:rPr>
          <w:rFonts w:ascii="Arial" w:hAnsi="Arial" w:cs="Arial"/>
          <w:color w:val="000000"/>
          <w:sz w:val="24"/>
          <w:szCs w:val="24"/>
        </w:rPr>
        <w:t xml:space="preserve"> 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 xml:space="preserve">сельсовета </w:t>
      </w:r>
    </w:p>
    <w:p w:rsidR="00B3281A" w:rsidRPr="00F850F0" w:rsidRDefault="00B3281A" w:rsidP="00B3281A">
      <w:pPr>
        <w:shd w:val="clear" w:color="auto" w:fill="FFFFFF"/>
        <w:spacing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Колыванского района </w:t>
      </w:r>
    </w:p>
    <w:p w:rsidR="00B3281A" w:rsidRPr="00F850F0" w:rsidRDefault="00B3281A" w:rsidP="00B3281A">
      <w:pPr>
        <w:shd w:val="clear" w:color="auto" w:fill="FFFFFF"/>
        <w:spacing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B3281A" w:rsidRPr="00F850F0" w:rsidRDefault="00EB5739" w:rsidP="00B3281A">
      <w:pPr>
        <w:shd w:val="clear" w:color="auto" w:fill="FFFFFF"/>
        <w:spacing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>т</w:t>
      </w:r>
      <w:r w:rsidR="00997CC4" w:rsidRPr="00F850F0">
        <w:rPr>
          <w:rFonts w:ascii="Arial" w:hAnsi="Arial" w:cs="Arial"/>
          <w:color w:val="000000"/>
          <w:sz w:val="24"/>
          <w:szCs w:val="24"/>
        </w:rPr>
        <w:t xml:space="preserve"> </w:t>
      </w:r>
      <w:r w:rsidR="00F46A3D" w:rsidRPr="00F850F0">
        <w:rPr>
          <w:rFonts w:ascii="Arial" w:hAnsi="Arial" w:cs="Arial"/>
          <w:color w:val="000000"/>
          <w:sz w:val="24"/>
          <w:szCs w:val="24"/>
        </w:rPr>
        <w:t>1</w:t>
      </w:r>
      <w:r w:rsidRPr="00F850F0">
        <w:rPr>
          <w:rFonts w:ascii="Arial" w:hAnsi="Arial" w:cs="Arial"/>
          <w:color w:val="000000"/>
          <w:sz w:val="24"/>
          <w:szCs w:val="24"/>
        </w:rPr>
        <w:t>3</w:t>
      </w:r>
      <w:r w:rsidR="00997CC4" w:rsidRPr="00F850F0">
        <w:rPr>
          <w:rFonts w:ascii="Arial" w:hAnsi="Arial" w:cs="Arial"/>
          <w:color w:val="000000"/>
          <w:sz w:val="24"/>
          <w:szCs w:val="24"/>
        </w:rPr>
        <w:t>.</w:t>
      </w:r>
      <w:r w:rsidRPr="00F850F0">
        <w:rPr>
          <w:rFonts w:ascii="Arial" w:hAnsi="Arial" w:cs="Arial"/>
          <w:color w:val="000000"/>
          <w:sz w:val="24"/>
          <w:szCs w:val="24"/>
        </w:rPr>
        <w:t>12</w:t>
      </w:r>
      <w:r w:rsidR="00997CC4" w:rsidRPr="00F850F0">
        <w:rPr>
          <w:rFonts w:ascii="Arial" w:hAnsi="Arial" w:cs="Arial"/>
          <w:color w:val="000000"/>
          <w:sz w:val="24"/>
          <w:szCs w:val="24"/>
        </w:rPr>
        <w:t>.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>201</w:t>
      </w:r>
      <w:r w:rsidR="00F46A3D" w:rsidRPr="00F850F0">
        <w:rPr>
          <w:rFonts w:ascii="Arial" w:hAnsi="Arial" w:cs="Arial"/>
          <w:color w:val="000000"/>
          <w:sz w:val="24"/>
          <w:szCs w:val="24"/>
        </w:rPr>
        <w:t>9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 xml:space="preserve"> года № </w:t>
      </w:r>
      <w:r w:rsidRPr="00F850F0">
        <w:rPr>
          <w:rFonts w:ascii="Arial" w:hAnsi="Arial" w:cs="Arial"/>
          <w:color w:val="000000"/>
          <w:sz w:val="24"/>
          <w:szCs w:val="24"/>
        </w:rPr>
        <w:t>141</w:t>
      </w:r>
    </w:p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 xml:space="preserve">Правила нормирования в сфере закупок товаров, работ, услуг для обеспечения муниципальных нужд </w:t>
      </w:r>
      <w:r w:rsidR="00EB5739" w:rsidRPr="00F850F0">
        <w:rPr>
          <w:rFonts w:ascii="Arial" w:hAnsi="Arial" w:cs="Arial"/>
          <w:b/>
          <w:color w:val="000000"/>
          <w:sz w:val="24"/>
          <w:szCs w:val="24"/>
        </w:rPr>
        <w:t>Новотроицкого</w:t>
      </w:r>
      <w:r w:rsidRPr="00F850F0">
        <w:rPr>
          <w:rFonts w:ascii="Arial" w:hAnsi="Arial" w:cs="Arial"/>
          <w:b/>
          <w:color w:val="000000"/>
          <w:sz w:val="24"/>
          <w:szCs w:val="24"/>
        </w:rPr>
        <w:t xml:space="preserve"> сельсовета Колыванского района Новосибирской области</w:t>
      </w:r>
    </w:p>
    <w:p w:rsidR="00B3281A" w:rsidRPr="00F850F0" w:rsidRDefault="00B3281A" w:rsidP="00B3281A">
      <w:pPr>
        <w:shd w:val="clear" w:color="auto" w:fill="FFFFFF"/>
        <w:spacing w:line="0" w:lineRule="atLeast"/>
        <w:ind w:right="-1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0" w:lineRule="atLeast"/>
        <w:ind w:right="-1"/>
        <w:jc w:val="center"/>
        <w:rPr>
          <w:rFonts w:ascii="Arial" w:hAnsi="Arial" w:cs="Arial"/>
          <w:color w:val="000000"/>
        </w:rPr>
      </w:pPr>
      <w:r w:rsidRPr="00F850F0">
        <w:rPr>
          <w:rFonts w:ascii="Arial" w:hAnsi="Arial" w:cs="Arial"/>
          <w:b/>
          <w:bCs/>
          <w:color w:val="000000"/>
        </w:rPr>
        <w:t>Общие положения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 xml:space="preserve">1.1.Правила нормирования в сфере закупок товаров, работ, услуг для обеспечения муниципальных нужд </w:t>
      </w:r>
      <w:r w:rsidR="00EB5739" w:rsidRPr="00F850F0">
        <w:rPr>
          <w:rFonts w:ascii="Arial" w:hAnsi="Arial" w:cs="Arial"/>
          <w:sz w:val="24"/>
          <w:szCs w:val="24"/>
        </w:rPr>
        <w:t xml:space="preserve">Новотроицкого 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сельсовета Колыванского района Новосибирской области (далее  – Правила) определяют требования к порядку разработки, содержанию, принятию и исполнению правовых актов о нормировании в сфере закупок администрации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 Колыванского района Новосибирской области (далее – администрация</w:t>
      </w:r>
      <w:r w:rsidR="00EB5739" w:rsidRPr="00F850F0">
        <w:rPr>
          <w:rFonts w:ascii="Arial" w:hAnsi="Arial" w:cs="Arial"/>
          <w:sz w:val="24"/>
          <w:szCs w:val="24"/>
        </w:rPr>
        <w:t xml:space="preserve"> 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</w:t>
      </w:r>
      <w:r w:rsidR="00F46A3D" w:rsidRPr="00F850F0">
        <w:rPr>
          <w:rFonts w:ascii="Arial" w:hAnsi="Arial" w:cs="Arial"/>
          <w:sz w:val="24"/>
          <w:szCs w:val="24"/>
        </w:rPr>
        <w:t xml:space="preserve"> </w:t>
      </w:r>
      <w:r w:rsidRPr="00F850F0">
        <w:rPr>
          <w:rFonts w:ascii="Arial" w:hAnsi="Arial" w:cs="Arial"/>
          <w:color w:val="000000"/>
          <w:sz w:val="24"/>
          <w:szCs w:val="24"/>
        </w:rPr>
        <w:t>сельсовета), органам муниципального образования, осуществляющим функции и полномочия учредителя, в подведомственности которых находится</w:t>
      </w:r>
      <w:proofErr w:type="gramEnd"/>
      <w:r w:rsidRPr="00F850F0">
        <w:rPr>
          <w:rFonts w:ascii="Arial" w:hAnsi="Arial" w:cs="Arial"/>
          <w:color w:val="000000"/>
          <w:sz w:val="24"/>
          <w:szCs w:val="24"/>
        </w:rPr>
        <w:t xml:space="preserve"> соответствующий заказчик (далее – главные распорядители средств местного  бюджета).</w:t>
      </w:r>
    </w:p>
    <w:p w:rsidR="00B3281A" w:rsidRPr="00F850F0" w:rsidRDefault="00B3281A" w:rsidP="00B3281A">
      <w:pPr>
        <w:pStyle w:val="a4"/>
        <w:shd w:val="clear" w:color="auto" w:fill="FFFFFF"/>
        <w:spacing w:before="0" w:beforeAutospacing="0" w:after="0" w:afterAutospacing="0" w:line="0" w:lineRule="atLeast"/>
        <w:ind w:right="-1" w:firstLine="540"/>
        <w:jc w:val="both"/>
        <w:rPr>
          <w:rFonts w:ascii="Arial" w:hAnsi="Arial" w:cs="Arial"/>
          <w:color w:val="000000"/>
        </w:rPr>
      </w:pPr>
      <w:r w:rsidRPr="00F850F0">
        <w:rPr>
          <w:rFonts w:ascii="Arial" w:hAnsi="Arial" w:cs="Arial"/>
          <w:color w:val="000000"/>
        </w:rPr>
        <w:t>1.2. В настоящих Правилах используются следующие термины и определения: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1.2.1.Правовой акт о нормировании в сфере закупок – правовой акт, устанавливающий требования к закупаемым отдельным видам товаров, работ, услуг (в том числе предельные цены товаров, работ, услуг) и (или) нормативные затраты на обеспечение функций</w:t>
      </w:r>
      <w:r w:rsidRPr="00F850F0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сельсовета, органов администрации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сельсовета, являющихся главными распорядителями средств местного бюджета.</w:t>
      </w:r>
    </w:p>
    <w:p w:rsidR="00B3281A" w:rsidRPr="00F850F0" w:rsidRDefault="00B3281A" w:rsidP="00B3281A">
      <w:pPr>
        <w:pStyle w:val="a4"/>
        <w:shd w:val="clear" w:color="auto" w:fill="FFFFFF"/>
        <w:spacing w:before="0" w:beforeAutospacing="0" w:after="0" w:afterAutospacing="0" w:line="0" w:lineRule="atLeast"/>
        <w:ind w:right="-1" w:firstLine="540"/>
        <w:jc w:val="both"/>
        <w:rPr>
          <w:rFonts w:ascii="Arial" w:hAnsi="Arial" w:cs="Arial"/>
          <w:color w:val="000000"/>
        </w:rPr>
      </w:pPr>
      <w:r w:rsidRPr="00F850F0">
        <w:rPr>
          <w:rFonts w:ascii="Arial" w:hAnsi="Arial" w:cs="Arial"/>
          <w:color w:val="000000"/>
        </w:rPr>
        <w:t>1.2.2.Заказчики –</w:t>
      </w:r>
      <w:r w:rsidRPr="00F850F0">
        <w:rPr>
          <w:rStyle w:val="apple-converted-space"/>
          <w:rFonts w:ascii="Arial" w:hAnsi="Arial" w:cs="Arial"/>
          <w:color w:val="000000"/>
        </w:rPr>
        <w:t> </w:t>
      </w:r>
      <w:r w:rsidRPr="00F850F0">
        <w:rPr>
          <w:rFonts w:ascii="Arial" w:hAnsi="Arial" w:cs="Arial"/>
          <w:color w:val="000000"/>
        </w:rPr>
        <w:t xml:space="preserve">администрация </w:t>
      </w:r>
      <w:r w:rsidR="00EB5739" w:rsidRPr="00F850F0">
        <w:rPr>
          <w:rFonts w:ascii="Arial" w:hAnsi="Arial" w:cs="Arial"/>
        </w:rPr>
        <w:t>Новотроицкого</w:t>
      </w:r>
      <w:r w:rsidRPr="00F850F0">
        <w:rPr>
          <w:rFonts w:ascii="Arial" w:hAnsi="Arial" w:cs="Arial"/>
          <w:color w:val="000000"/>
        </w:rPr>
        <w:t xml:space="preserve"> сельсовета, органы администрации </w:t>
      </w:r>
      <w:r w:rsidR="00EB5739" w:rsidRPr="00F850F0">
        <w:rPr>
          <w:rFonts w:ascii="Arial" w:hAnsi="Arial" w:cs="Arial"/>
        </w:rPr>
        <w:t>Новотроицкого</w:t>
      </w:r>
      <w:r w:rsidRPr="00F850F0">
        <w:rPr>
          <w:rFonts w:ascii="Arial" w:hAnsi="Arial" w:cs="Arial"/>
          <w:color w:val="000000"/>
        </w:rPr>
        <w:t xml:space="preserve"> сельсовета, являющиеся главными распорядителями средств местного бюджета,</w:t>
      </w:r>
      <w:r w:rsidRPr="00F850F0">
        <w:rPr>
          <w:rStyle w:val="apple-converted-space"/>
          <w:rFonts w:ascii="Arial" w:hAnsi="Arial" w:cs="Arial"/>
          <w:color w:val="000000"/>
        </w:rPr>
        <w:t> </w:t>
      </w:r>
      <w:r w:rsidRPr="00F850F0">
        <w:rPr>
          <w:rFonts w:ascii="Arial" w:hAnsi="Arial" w:cs="Arial"/>
          <w:color w:val="000000"/>
        </w:rPr>
        <w:t>их подведомственные бюджетные учреждения, на которые распространяются положения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B3281A" w:rsidRPr="00F850F0" w:rsidRDefault="00B3281A" w:rsidP="00B3281A">
      <w:pPr>
        <w:pStyle w:val="a4"/>
        <w:shd w:val="clear" w:color="auto" w:fill="FFFFFF"/>
        <w:spacing w:before="0" w:beforeAutospacing="0" w:after="0" w:afterAutospacing="0" w:line="0" w:lineRule="atLeast"/>
        <w:ind w:right="-1" w:firstLine="540"/>
        <w:jc w:val="both"/>
        <w:rPr>
          <w:rFonts w:ascii="Arial" w:hAnsi="Arial" w:cs="Arial"/>
          <w:color w:val="000000"/>
          <w:shd w:val="clear" w:color="auto" w:fill="FFFFFF"/>
        </w:rPr>
      </w:pPr>
      <w:r w:rsidRPr="00F850F0">
        <w:rPr>
          <w:rFonts w:ascii="Arial" w:hAnsi="Arial" w:cs="Arial"/>
          <w:color w:val="000000"/>
        </w:rPr>
        <w:t xml:space="preserve">1.2.3.Конечные потребители – физические лица, в </w:t>
      </w:r>
      <w:proofErr w:type="gramStart"/>
      <w:r w:rsidRPr="00F850F0">
        <w:rPr>
          <w:rFonts w:ascii="Arial" w:hAnsi="Arial" w:cs="Arial"/>
          <w:color w:val="000000"/>
        </w:rPr>
        <w:t>целях</w:t>
      </w:r>
      <w:proofErr w:type="gramEnd"/>
      <w:r w:rsidRPr="00F850F0">
        <w:rPr>
          <w:rFonts w:ascii="Arial" w:hAnsi="Arial" w:cs="Arial"/>
          <w:color w:val="000000"/>
        </w:rPr>
        <w:t xml:space="preserve"> удовлетворения потребностей которых заказчики осуществляют закупку товаров, работ, услуг, если такие потребности удовлетворяются в процессе исполнения заказчиками муниципальных функций, предоставления муниципальных и иных услуг в соответствии с законодательством Российской Федерации.</w:t>
      </w:r>
    </w:p>
    <w:p w:rsidR="00B3281A" w:rsidRPr="00F850F0" w:rsidRDefault="00B3281A" w:rsidP="00B3281A">
      <w:pPr>
        <w:pStyle w:val="a4"/>
        <w:shd w:val="clear" w:color="auto" w:fill="FFFFFF"/>
        <w:spacing w:before="0" w:beforeAutospacing="0" w:after="0" w:afterAutospacing="0" w:line="0" w:lineRule="atLeast"/>
        <w:ind w:right="-1"/>
        <w:jc w:val="both"/>
        <w:rPr>
          <w:rFonts w:ascii="Arial" w:hAnsi="Arial" w:cs="Arial"/>
          <w:color w:val="000000"/>
        </w:rPr>
      </w:pPr>
    </w:p>
    <w:p w:rsidR="00B3281A" w:rsidRPr="00F850F0" w:rsidRDefault="00B3281A" w:rsidP="00B3281A">
      <w:pPr>
        <w:numPr>
          <w:ilvl w:val="0"/>
          <w:numId w:val="1"/>
        </w:num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>Общие требования к порядку разработки и принятия правовых актов о  нормировании в сфере закупок, содержанию указанных актов и обеспечению их исполнения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1. Разработку и принятие правовых актов о нормировании в сфере закупок товаров, работ, услуг для обеспечения муниципальных нужд осуществляет администрация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lastRenderedPageBreak/>
        <w:t xml:space="preserve">2.  Администрация </w:t>
      </w:r>
      <w:r w:rsidR="00EB5739" w:rsidRPr="00F850F0">
        <w:rPr>
          <w:rFonts w:ascii="Arial" w:hAnsi="Arial" w:cs="Arial"/>
          <w:sz w:val="24"/>
          <w:szCs w:val="24"/>
        </w:rPr>
        <w:t>Новотроицкого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 утверждает Правила нормирования  в сфере закупок товаров, работ и услуг для обеспечения муниципальных нужд, в том числе: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требования к порядку разработки и принятия муниципальных правовых актов о нормировании в сфере закупок, содержанию указанных актов и обеспечению их исполнения;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Перечень товаров, работ, услуг для обеспечения муниципальных нужд, подлежащих обязательному нормированию;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заказчиков.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3. Муниципальные органы, являющиеся в соответствии с бюджетным законодательством Российской Федерации главными распорядителями бюджетных средств, на основании правил нормирования, установленных в соответствии с частями 2, 4, 5 настоящих Требований, утверждают: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требования к закупаемым ими, их территориальными органами (подразделениями) и подведомственными указанным органам, бюджетными учреждениями и муниципальными унитарными предприятиями, на которые распространяются положения Федерального закона,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4. Муниципальные органы, являющиеся в соответствии с бюджетным законодательством Российской Федерации главными распорядителями бюджетных средств, на основании правил нормирования, установленных в соответствии с частями 2, 4, 5 настоящих Требований, вправе утвердить: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ведомственные перечни товаров, работ, услуг, подлежащих обязательному нормированию, приобретаемых заказчиками, находящимися в ведении указанных органов, указанной корпорации (далее - ведомственные перечни товаров, работ, услуг, подлежащих обязательному нормированию).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Ведомственными перечнями товаров, работ, услуг, подлежащих обязательному нормированию, определяются товары, работы, услуги, подлежащие обязательному нормированию, помимо установленных перечнями товаров, работ, услуг для обеспечения  муниципальных нужд, подлежащих обязательному нормированию.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5. Проекты правовых актов и утвержденные правовые акты о нормировании в сфере закупок товаров, работ и услуг для обеспечения муниципальных нужд, указанные в пунктах 2-7 настоящих Требований, подлежат размещению в единой информационной системе.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6. Правила нормирования в сфере закупок товаров, работ, услуг для обеспечения муниципальных нужд должны содержать: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описание объектов и предметов нормирования;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описание порядка анализа нужд муниципального заказчика с целью формирования требований к приобретаемым муниципальными заказчиками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форму описания требований к приобретаемым муниципальными заказчиками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определение методов установления требований к приобретаемым муниципальными заказчиками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порядок разработки и утверждения правовых муниципальных правовых актов о нормировании в сфере закупок товаров, работ, услуг;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порядок пересмотра утвержденных требований к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требования по размещению проектов правовых актов о нормировании в сфере закупок товаров, работ, услуг, утвержденных правовых актов в единой информационной системе.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7. Требования к отдельным видам товаров, работ, услуг (в том числе предельные цены товаров, работ, услуг) и (или) нормативные затраты на обеспечение функций муниципальных заказчиков должны содержать: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наименование товаров, работ, услуг, подлежащих нормированию;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функциональное назначение товаров, работ, услуг, подлежащих нормированию;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конкретные числовые значения,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8. Требования к товарам, работам, услугам, приобретаемым для обеспечения муниципальных нужд должны устанавливаться с учетом мероприятий по оптимизации деятельности 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9. При утверждении требований к товарам, работам и услугам, приобретаемым муниципальными учреждениями, должны учитываться утвержденные нормативные затраты на оказание муниципальными учреждениями, соответственно,  муниципальных услуг (выполнение работ) и нормативные затраты на содержание имущества муниципальных учреждений.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Утвержденные органами местного самоуправления, осуществляющими функции и полномочия учредителя, соответственно, муниципальных учреждений, нормативные затраты на оказание муниципальными учреждениями муниципальных услуг (выполнение работ), и нормативные затраты на содержание имущества муниципальных учреждений, подлежат пересмотру с учетом утвержденных требований к отдельным видам товаров, работ, услуг (в том числе предельных цен товаров, работ, услуг) и (или) нормативных затрат на обеспечение функций заказчиков.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numPr>
          <w:ilvl w:val="0"/>
          <w:numId w:val="1"/>
        </w:numPr>
        <w:shd w:val="clear" w:color="auto" w:fill="FFFFFF"/>
        <w:spacing w:line="0" w:lineRule="atLeast"/>
        <w:ind w:left="0" w:firstLine="0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>Правила формирования перечня товаров, работ, услуг, подлежащих обязательному нормированию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Перечень товаров, работ, услуг, подлежащих обязательному нормированию (далее также – Перечень) формируется в целях определения товаров, работ, услуг, приобретаемых для обеспечения муниципальных нужд, для которых разрабатываются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</w:t>
      </w:r>
      <w:proofErr w:type="gramEnd"/>
      <w:r w:rsidR="00EB5739" w:rsidRPr="00F850F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являющихся</w:t>
      </w:r>
      <w:proofErr w:type="gramEnd"/>
      <w:r w:rsidRPr="00F850F0">
        <w:rPr>
          <w:rFonts w:ascii="Arial" w:hAnsi="Arial" w:cs="Arial"/>
          <w:color w:val="000000"/>
          <w:sz w:val="24"/>
          <w:szCs w:val="24"/>
        </w:rPr>
        <w:t xml:space="preserve"> предметами роскоши.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2. Перечень товаров, работ, услуг для обеспечения муниципальных нужд, подлежащих обязательному нормированию, утверждается, администрацией </w:t>
      </w:r>
      <w:r w:rsidR="00F46A3D" w:rsidRPr="00F850F0">
        <w:rPr>
          <w:rFonts w:ascii="Arial" w:hAnsi="Arial" w:cs="Arial"/>
          <w:sz w:val="24"/>
          <w:szCs w:val="24"/>
        </w:rPr>
        <w:t>Соколовского</w:t>
      </w:r>
      <w:r w:rsidRPr="00F850F0">
        <w:rPr>
          <w:rFonts w:ascii="Arial" w:hAnsi="Arial" w:cs="Arial"/>
          <w:color w:val="000000"/>
          <w:sz w:val="24"/>
          <w:szCs w:val="24"/>
        </w:rPr>
        <w:t xml:space="preserve"> сельсовета по форме согласно приложению 1.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3. Перечень формируется по группам «Товары», «Работы», «Услуги» и содержит: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код общероссийских классификаторов и каталогов товаров, работ и услуг для обеспечения муниципальных нужд;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наименование товара, работы, услуги;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функциональное назначение товара, работы, услуги;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описание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описание единиц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наименование органа  местного самоуправления, который утверждает требования к приобретаемым товарам, работам, услугам.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4. Муниципальные органы, являющиеся в соответствии с бюджетным законодательством Российской Федерации главными распорядителями бюджетных средств, вправе утвердить ведомственные перечни товаров, работ, услуг, подлежащих обязательному нормированию, приобретаемых заказчиками, находящимися в ведении указанных органов (далее - Ведомственные перечни).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Ведомственными перечнями определяются товары, работы, услуги, подлежащие обязательному нормированию, помимо установленных перечнями товаров, работ, услуг для обеспечения муниципальных нужд, подлежащих обязательному нормированию.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5. Ведомственный перечень формируется по группам «Товары», «Работы», «Услуги» и содержит: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код общероссийских классификаторов и каталогов товаров, работ и услуг для государственных и муниципальных нужд;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наименование товара, работы, услуги;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функциональное назначение товара, работы, услуги;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описание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единицы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6. Товары, работы, услуги включаются в  Перечень и Ведомственные перечни в следующих случаях: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приобретаемые товары, работы, услуги невозможно (сложно) однозначно связать с реальными потребностями (нуждами) заказчика, что приводит к нерациональному и избыточному потреблению, либо недопотреблению и как следствие к неэффективности использования бюджетных средств, снижению качества деятельности заказчика;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товар, работа, услуга одного вида может обладать различными потребительскими свойствами, обеспечивающими существенную дифференциацию цен, при одинаковом (практически одинаковом) функциональном назначении;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необходимо стимулировать (ограничить) спрос на товары, работы, услуги и развивать (сужать) рынки таких товаров, работ, услуг;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необходимо внедрять новые  стандарты потребления ресурсов, необходимых 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для</w:t>
      </w:r>
      <w:proofErr w:type="gramEnd"/>
      <w:r w:rsidRPr="00F850F0">
        <w:rPr>
          <w:rFonts w:ascii="Arial" w:hAnsi="Arial" w:cs="Arial"/>
          <w:color w:val="000000"/>
          <w:sz w:val="24"/>
          <w:szCs w:val="24"/>
        </w:rPr>
        <w:t xml:space="preserve"> эффективного осуществления деятельности заказчиком;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товар, работа, услуга является комплиментарным или заменителем товара, работы, услуги, которые подлежат обязательному нормированию.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7. Наименование товаров, работ, услуг определяется в соответствии с наименованиями  общероссийских классификаторов и каталогов товаров, работ и услуг для муниципальных нужд, утвержденных в установленном порядке.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8. Запрещается в наименовании товара указывать конкретного производителя товара, конкретный товарный знак, за исключением случаев осуществления закупки у единственного поставщика.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9. Функциональные требования товара, работ, услуг определяется целями и условиями  использования соответствующего товара, работы, услуги. 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 xml:space="preserve">Для одного наименования товара, работы, услуги может указываться несколько разных функциональных назначений, если нормированию подлежат товары, работы, </w:t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услуги, относящиеся к одному классу, подклассу, группе, подгруппе, виду, категории, подкатегории классификаторов и каталогов товаров, работ и услуг для государственных (муниципальных) нужд, но отличающиеся по функциональному назначению, используются для удовлетворения разных нужд заказчиков.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10. 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К параметрам, характеризующим товар, работу, услуги их потребительские свойства (функциональные характеристики), по которым устанавливается требования к приобретаемым товарам, работам, услугам относятся количественные (объемные), качественные и иные характеристики потребительских свойств товаров, работ, услуг, которые подлежат нормированию (цена, объем или количество, площадь, мощность, срок использования и т.п.).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11. 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Единицы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 определяются в абсолютных или удельных величинах (10 000 населения, на 1 муниципальную функцию или услугу, административную процедуру, административное действие, структурное подразделение, муниципального служащего, квадратный метр площади помещений, транспортное средство, единицу оборудования и т.п.).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12. Ведомственный перечень утверждается по форме согласно приложению 2.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13. Проекты правовых актов и утвержденные правовые акты, устанавливающие Перечень товаров, работ, услуг, подлежащих обязательному нормированию, и ведомственные перечни товаров, работ, услуг, подлежащих обязательному нормированию, а также утвержденные акты, подлежат размещению в единой информационной системе.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14. 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Перечень товаров, работ, услуг, подлежащих обязательному нормированию, ведомственные перечни товаров, работ, услуг, подлежащих обязательному нормированию, подлежат пересмотру в случае: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внесения изменений в  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заказчиков;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появления  новых товаров, работ, услуг, которые могут более эффективно (с меньшими затратами) удовлетворять нужды заказчиков;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принятия решения о реализации политики стимулирования (ограничения) государственного спроса на определенные технологий, товаров, работ, услуг, которые приводят к появлению и развитию (сужению) рынков таких товаров, работ, услуг.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15. 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Внесение изменений в правовые акты администрации Королевского сельсовета, устанавливающие перечни товаров, работ, услуг, подлежащих обязательному нормированию, осуществляется в порядке, предусмотренном для утверждения соответствующих правовых актов.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>4. Общие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заказчика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1. Настоящие Требования устанавливают порядок определения требований к отдельным видам товаров, работ, услуг для обеспечения муниципальных нужд (в том числе предельной цены товаров, работ и услуг) и (или) нормативных затрат на обеспечение функций заказчиков (далее – требования к приобретаемым товарам, работам, услугам).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 xml:space="preserve">2. Под требованиями к приобретаемым товарам, работам, услугам понимаются утвержденные требования к количеству (объему) и качеству, потребительским свойствам и иным характеристикам товаров, работ и услуг, </w:t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 являющихся предметами роскоши.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3. Требования к приобретаемым товарам, работам, услугам утверждаются по форме согласно Приложению 3.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4. Требования к количеству (объему) товаров, работ, услуг устанавливаются  в удельных натуральных показателях (10 000 населения, на 1 муниципальную функцию или услугу, административную процедуру, административное действие, структурное подразделение, муниципального служащего, квадратный метр площади помещений, транспортное средство, единицу оборудования и т.п.).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5. Требования к качеству товара, работы, услуги и его потребительским свойствам (функциональным характеристикам) устанавливаются в количественных или качественных показателях, измеряющих полезность товаров, работ, услуг и их способность удовлетворять конкретные  нужды заказчика  в расчете на единицу приобретаемого товара, работы, услуги для федеральных нужд.  Требования к качеству товара, работы, услуги, его потребительским свойствам (функциональным характеристикам) не могут содержать требования к производителю, поставщику, месту и источнику происхождения товара, работы, услуги за исключением случаев, установленных федеральным законом.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6. Требования к иным характеристикам товаров, работ, услуг включают: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требования к цене товара, работы, услуги, устанавливаемые в абсолютном денежном выражении (цена единицы транспортного средства, стоимость строительства квадратного метра площади помещений и т.п.) или относительном выражении (доля денежных средств заказчика, которая может быть использована на закупку определенного товара, работы, услуги и т.п.);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требования к предельным объемам и стоимости ресурсов, необходимых для выполнения некоторых работ, оказания некоторых услуг (предельная стоимость нормо-часа ремонтных работ автотранспортных средств, предельная стоимость человеко-часа экспертных работ);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срок  (период) поставки товара, выполнения работы, оказания услуги  (срок службы товара, результатов работы и  услуги, устанавливаемый в показателях времени (длительности) использования товаров, результатов работ и услуг (день, месяц, год и т.п.);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расходы на эксплуатацию товара, устанавливаемые в абсолютном денежном и относительном выражении;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расходы на техническое обслуживание товара, устанавливаемые в абсолютном денежном и относительном  выражении;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срок предоставления гарантии качества товара, работ, услуг, устанавливаемые в количестве дней, месяцев, лет;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объем предоставления гарантий, устанавливаемые в абсолютном денежном или относительном выражении, определяются перечнем элементов, на которые распространяется гарантия, способом возмещения понесенного ущерба в результате поставки некачественного товара, работы, услуги;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иные требования.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7. Требования к товарам, работам и услугам, приобретаемым муниципальными учреждениями, должны учитывать утвержденные нормативные затраты на оказание муниципальными учреждениями, соответственно, муниципальных услуг (выполнение работ) и нормативные затраты на содержание имущества муниципальных учреждений.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 xml:space="preserve">Утвержденные органами местного самоуправления, осуществляющими функции и полномочия учредителя, соответственно, муниципальных учреждений, нормативные затраты на оказание муниципальными учреждениями муниципальных услуг (выполнение работ), и нормативные затраты на содержание имущества муниципальных учреждений, подлежат пересмотру с учетом устанавливаемых требований к отдельным видам товаров, работ, услуг (в том </w:t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числе предельных цен товаров, работ, услуг) и (или) нормативных затрат на обеспечение функций заказчиков.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8. 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Требования к товарам, работам и услугам, приобретаемым заказчиками для обеспечения муниципальных нужд, устанавливаются на основе проведения анализа фактических или нормативных нужд, муниципальных заказчиков, с учетом требований нормативных правовых актов, технических регламентов, стандартов, административных регламентов и стандартов муниципальных услуг и других документов, регламентирующих минимальные, необходимые, достаточные требования, установленные  для определенных товаров, работ, услуг (групп товаров, работ, услуг), способов их производства (выполнения</w:t>
      </w:r>
      <w:proofErr w:type="gramEnd"/>
      <w:r w:rsidRPr="00F850F0">
        <w:rPr>
          <w:rFonts w:ascii="Arial" w:hAnsi="Arial" w:cs="Arial"/>
          <w:color w:val="000000"/>
          <w:sz w:val="24"/>
          <w:szCs w:val="24"/>
        </w:rPr>
        <w:t>, оказания).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9. 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Анализ нужд муниципальных заказчиков в определенных товарах, работах, услугах, подлежащих нормированию, выполняется путем изучения особенностей и содержания деятельности соответствующих заказчиков (анализ осуществляемых функций, процедур, действий, оказываемых муниципальных услуг, выполнения работ), осуществляемой  для обеспечения выполнения функций и полномочий органов местного самоуправления, в том числе для реализации мероприятий, предусмотренных муниципальными программами и другими документами стратегического и программно-целевого планирования, а также с учетом</w:t>
      </w:r>
      <w:proofErr w:type="gramEnd"/>
      <w:r w:rsidRPr="00F850F0">
        <w:rPr>
          <w:rFonts w:ascii="Arial" w:hAnsi="Arial" w:cs="Arial"/>
          <w:color w:val="000000"/>
          <w:sz w:val="24"/>
          <w:szCs w:val="24"/>
        </w:rPr>
        <w:t xml:space="preserve"> потребностей в конкретных ресурсах (товарах, работах, услугах).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10. Определение потребности в ресурсах (товарах, работах, услугах) осуществляется с использованием нормативного, структурного и экспертного метода.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11. Нормативный метод применяется при наличии утвержденных нормативными правовыми актами требований к приобретаемым муниципальными заказчиками товарам, работам, услугам.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12. В случае отсутствия утвержденных нормативными правовыми актами требований к приобретаемым муниципальными заказчиками товарам, работам, услугам применяется структурный и (или) экспертный метод.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13. </w:t>
      </w: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При применении структурного метода перечень закупаемых  товаров, работ, услуг, подлежащих нормированию, параметры требований к качеству, количеству (объему), потребительским свойствам (функциональным характеристикам) и иных требований, определяются исходя из существующей практики закупки  товаров, работ, услуг для обеспечения муниципальных нужд с учетом проведения оптимизации и рационализации используемых соответствующими заказчиками товаров, работ, услуг для удовлетворения для обеспечения муниципальных нужд.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14. При применении экспертного метода параметры требований к качеству, количеству (объему), потребительским свойствам (функциональным характеристикам) и иным требования определяются на основе экспертной оценки необходимости и достаточности таких требований для обеспечения муниципальных нужд.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Для осуществления экспертной оценки могут привлекаться независимые экспертные организации (частные лица, осуществляющие экспертную деятельность), специалисты органов государственной власти, органов местного самоуправления в рамках их компетенции, специалисты федеральных государственных учреждений, государственных учреждений субъектов Российской Федерации, муниципальных учреждений  и негосударственных организаций соответствующего профиля.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15. Потребность в ресурсах (товарах, работах, услугах) определяется с учетом мероприятий по оптимизации деятельности муниципальных 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16. Требования к приобретаемым товарам, работам и услугам подлежат пересмотру в случае: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внесения изменений в  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заказчиков;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появления  новых товаров, работ, услуг, которые могут более эффективно (с меньшими затратами) удовлетворять нужды заказчиков;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850F0">
        <w:rPr>
          <w:rFonts w:ascii="Arial" w:hAnsi="Arial" w:cs="Arial"/>
          <w:color w:val="000000"/>
          <w:sz w:val="24"/>
          <w:szCs w:val="24"/>
        </w:rPr>
        <w:t>принятия решения о реализации политики стимулирования (ограничения) государственного спроса на определенные технологий, товаров, работ, услуг, которые приводят к появлению и развитию (сужению) рынков таких товаров, работ, услуг;</w:t>
      </w:r>
      <w:proofErr w:type="gramEnd"/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17. Внесение изменений в  муниципальные правовые акты, муниципальных органов, устанавливающих требования к приобретаемым товарам, работам, услугам, осуществляется в порядке, предусмотренном для утверждения соответствующих правовых актов.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18. Правовые акты муниципальных органов, устанавливающие требования к  приобретаемым товарам, работам, услугам, подлежат размещению в единой информационной системе.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left="3544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  <w:shd w:val="clear" w:color="auto" w:fill="FFFFFF"/>
        </w:rPr>
        <w:br w:type="page"/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Приложение 1 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 </w:t>
      </w:r>
      <w:r w:rsidRPr="00F850F0">
        <w:rPr>
          <w:rFonts w:ascii="Arial" w:hAnsi="Arial" w:cs="Arial"/>
          <w:bCs/>
          <w:color w:val="000000"/>
          <w:sz w:val="24"/>
          <w:szCs w:val="24"/>
        </w:rPr>
        <w:t>Правилам нормирования в сфере закупок товаров,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bCs/>
          <w:color w:val="000000"/>
          <w:sz w:val="24"/>
          <w:szCs w:val="24"/>
        </w:rPr>
        <w:t xml:space="preserve"> работ, услуг для обеспечения муниципальных нужд</w:t>
      </w:r>
    </w:p>
    <w:p w:rsidR="00B3281A" w:rsidRPr="00F850F0" w:rsidRDefault="00EB5739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Новотроицкого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 xml:space="preserve"> сельсовета Колыванского района 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Форма перечня товаров, работ, услуг, подлежащих обязательному нормированию</w:t>
      </w:r>
    </w:p>
    <w:tbl>
      <w:tblPr>
        <w:tblW w:w="4955" w:type="pct"/>
        <w:tblLayout w:type="fixed"/>
        <w:tblCellMar>
          <w:left w:w="0" w:type="dxa"/>
          <w:right w:w="0" w:type="dxa"/>
        </w:tblCellMar>
        <w:tblLook w:val="04A0"/>
      </w:tblPr>
      <w:tblGrid>
        <w:gridCol w:w="669"/>
        <w:gridCol w:w="1541"/>
        <w:gridCol w:w="1692"/>
        <w:gridCol w:w="2149"/>
        <w:gridCol w:w="1432"/>
        <w:gridCol w:w="2001"/>
      </w:tblGrid>
      <w:tr w:rsidR="00B3281A" w:rsidRPr="00F850F0" w:rsidTr="009D682E"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Функциональное назначение товара, работы, услуги</w:t>
            </w:r>
          </w:p>
        </w:tc>
        <w:tc>
          <w:tcPr>
            <w:tcW w:w="1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орган государственной власти (орган местного самоуправления), утверждающий требования к приобретаемым товарам работам услугам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Товары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left="3544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  <w:shd w:val="clear" w:color="auto" w:fill="FFFFFF"/>
        </w:rPr>
        <w:br w:type="page"/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Приложение 2 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 </w:t>
      </w:r>
      <w:r w:rsidRPr="00F850F0">
        <w:rPr>
          <w:rFonts w:ascii="Arial" w:hAnsi="Arial" w:cs="Arial"/>
          <w:bCs/>
          <w:color w:val="000000"/>
          <w:sz w:val="24"/>
          <w:szCs w:val="24"/>
        </w:rPr>
        <w:t>Правилам нормирования в сфере закупок товаров,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bCs/>
          <w:color w:val="000000"/>
          <w:sz w:val="24"/>
          <w:szCs w:val="24"/>
        </w:rPr>
        <w:t xml:space="preserve"> работ, услуг для обеспечения муниципальных нужд</w:t>
      </w:r>
    </w:p>
    <w:p w:rsidR="00B3281A" w:rsidRPr="00F850F0" w:rsidRDefault="00EB5739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Новотроицкого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 xml:space="preserve"> сельсовета Колыванского района 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left="3544"/>
        <w:jc w:val="right"/>
        <w:rPr>
          <w:rFonts w:ascii="Arial" w:hAnsi="Arial" w:cs="Arial"/>
          <w:color w:val="000000"/>
          <w:sz w:val="24"/>
          <w:szCs w:val="24"/>
        </w:rPr>
      </w:pP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Форма ведомственного перечня товаров, работ, услуг, подлежащих обязательному нормированию, ____________________________________________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                                            (</w:t>
      </w:r>
      <w:r w:rsidRPr="00F850F0">
        <w:rPr>
          <w:rFonts w:ascii="Arial" w:hAnsi="Arial" w:cs="Arial"/>
          <w:i/>
          <w:iCs/>
          <w:color w:val="000000"/>
          <w:sz w:val="24"/>
          <w:szCs w:val="24"/>
        </w:rPr>
        <w:t>наименование органа местного самоуправления)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30"/>
        <w:gridCol w:w="1883"/>
        <w:gridCol w:w="2092"/>
        <w:gridCol w:w="3542"/>
        <w:gridCol w:w="1423"/>
      </w:tblGrid>
      <w:tr w:rsidR="00B3281A" w:rsidRPr="00F850F0" w:rsidTr="009D682E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Функциональное назначение товара, работы, услуги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Единицы измерения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Товары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III.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ind w:left="3544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  <w:shd w:val="clear" w:color="auto" w:fill="FFFFFF"/>
        </w:rPr>
        <w:br w:type="page"/>
      </w:r>
      <w:r w:rsidRPr="00F850F0">
        <w:rPr>
          <w:rFonts w:ascii="Arial" w:hAnsi="Arial" w:cs="Arial"/>
          <w:color w:val="000000"/>
          <w:sz w:val="24"/>
          <w:szCs w:val="24"/>
        </w:rPr>
        <w:lastRenderedPageBreak/>
        <w:t>Приложение 3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к </w:t>
      </w:r>
      <w:r w:rsidRPr="00F850F0">
        <w:rPr>
          <w:rFonts w:ascii="Arial" w:hAnsi="Arial" w:cs="Arial"/>
          <w:bCs/>
          <w:color w:val="000000"/>
          <w:sz w:val="24"/>
          <w:szCs w:val="24"/>
        </w:rPr>
        <w:t>Правилам нормирования в сфере закупок товаров,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F850F0">
        <w:rPr>
          <w:rFonts w:ascii="Arial" w:hAnsi="Arial" w:cs="Arial"/>
          <w:bCs/>
          <w:color w:val="000000"/>
          <w:sz w:val="24"/>
          <w:szCs w:val="24"/>
        </w:rPr>
        <w:t xml:space="preserve"> работ, услуг для обеспечения муниципальных нужд</w:t>
      </w:r>
    </w:p>
    <w:p w:rsidR="00B3281A" w:rsidRPr="00F850F0" w:rsidRDefault="00EB5739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sz w:val="24"/>
          <w:szCs w:val="24"/>
        </w:rPr>
        <w:t>Новотроицкого</w:t>
      </w:r>
      <w:r w:rsidR="00B3281A" w:rsidRPr="00F850F0">
        <w:rPr>
          <w:rFonts w:ascii="Arial" w:hAnsi="Arial" w:cs="Arial"/>
          <w:color w:val="000000"/>
          <w:sz w:val="24"/>
          <w:szCs w:val="24"/>
        </w:rPr>
        <w:t xml:space="preserve"> сельсовета Колыванского района 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B3281A" w:rsidRPr="00F850F0" w:rsidRDefault="00B3281A" w:rsidP="00B3281A">
      <w:pPr>
        <w:shd w:val="clear" w:color="auto" w:fill="FFFFFF"/>
        <w:spacing w:line="0" w:lineRule="atLeast"/>
        <w:ind w:firstLine="709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Форма требований к отдельным товарам, работам, услугам для обеспечения муниципальных нужд</w:t>
      </w:r>
    </w:p>
    <w:p w:rsidR="00B3281A" w:rsidRPr="00F850F0" w:rsidRDefault="00B3281A" w:rsidP="00B3281A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3"/>
        <w:gridCol w:w="4639"/>
        <w:gridCol w:w="2224"/>
        <w:gridCol w:w="2224"/>
      </w:tblGrid>
      <w:tr w:rsidR="00B3281A" w:rsidRPr="00F850F0" w:rsidTr="009D682E">
        <w:tc>
          <w:tcPr>
            <w:tcW w:w="26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3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26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Код ОКПД</w:t>
            </w:r>
          </w:p>
        </w:tc>
        <w:tc>
          <w:tcPr>
            <w:tcW w:w="2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26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2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rPr>
          <w:trHeight w:val="414"/>
        </w:trPr>
        <w:tc>
          <w:tcPr>
            <w:tcW w:w="26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ind w:right="176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Значение</w:t>
            </w:r>
          </w:p>
        </w:tc>
      </w:tr>
      <w:tr w:rsidR="00B3281A" w:rsidRPr="00F850F0" w:rsidTr="009D682E">
        <w:trPr>
          <w:trHeight w:val="375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rPr>
          <w:trHeight w:val="375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3281A" w:rsidRPr="00F850F0" w:rsidTr="009D682E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1A" w:rsidRPr="00F850F0" w:rsidRDefault="00B3281A" w:rsidP="009D682E">
            <w:pPr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F850F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hd w:val="clear" w:color="auto" w:fill="FFFFFF"/>
        <w:spacing w:line="0" w:lineRule="atLeast"/>
        <w:rPr>
          <w:rFonts w:ascii="Arial" w:hAnsi="Arial" w:cs="Arial"/>
          <w:color w:val="000000"/>
          <w:sz w:val="24"/>
          <w:szCs w:val="24"/>
        </w:rPr>
      </w:pPr>
      <w:r w:rsidRPr="00F850F0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B3281A" w:rsidRPr="00F850F0" w:rsidRDefault="00B3281A" w:rsidP="00B3281A">
      <w:pPr>
        <w:spacing w:line="0" w:lineRule="atLeast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B3281A" w:rsidRPr="00F850F0" w:rsidRDefault="00B3281A" w:rsidP="00B3281A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</w:p>
    <w:p w:rsidR="00F54D13" w:rsidRPr="00F850F0" w:rsidRDefault="00F54D13">
      <w:pPr>
        <w:rPr>
          <w:rFonts w:ascii="Arial" w:hAnsi="Arial" w:cs="Arial"/>
          <w:sz w:val="24"/>
          <w:szCs w:val="24"/>
        </w:rPr>
      </w:pPr>
    </w:p>
    <w:sectPr w:rsidR="00F54D13" w:rsidRPr="00F850F0" w:rsidSect="002426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7106A"/>
    <w:multiLevelType w:val="hybridMultilevel"/>
    <w:tmpl w:val="0D2470A0"/>
    <w:lvl w:ilvl="0" w:tplc="C32E5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143"/>
    <w:rsid w:val="00033B8A"/>
    <w:rsid w:val="001B51D2"/>
    <w:rsid w:val="001F4583"/>
    <w:rsid w:val="006A7D4C"/>
    <w:rsid w:val="007726BF"/>
    <w:rsid w:val="007B03FD"/>
    <w:rsid w:val="00997CC4"/>
    <w:rsid w:val="00AB2143"/>
    <w:rsid w:val="00B3281A"/>
    <w:rsid w:val="00BF045E"/>
    <w:rsid w:val="00EB5739"/>
    <w:rsid w:val="00F46A3D"/>
    <w:rsid w:val="00F54D13"/>
    <w:rsid w:val="00F850F0"/>
    <w:rsid w:val="00FD5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281A"/>
    <w:pPr>
      <w:keepNext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328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B328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328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qFormat/>
    <w:rsid w:val="00B3281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3281A"/>
  </w:style>
  <w:style w:type="paragraph" w:styleId="a4">
    <w:name w:val="List Paragraph"/>
    <w:basedOn w:val="a"/>
    <w:qFormat/>
    <w:rsid w:val="00B3281A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B3281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10">
    <w:name w:val="Стиль 10 пт полужирный По центру"/>
    <w:basedOn w:val="a"/>
    <w:rsid w:val="00B3281A"/>
    <w:pPr>
      <w:spacing w:line="360" w:lineRule="auto"/>
      <w:jc w:val="center"/>
    </w:pPr>
    <w:rPr>
      <w:b/>
      <w:bCs/>
    </w:rPr>
  </w:style>
  <w:style w:type="character" w:customStyle="1" w:styleId="1">
    <w:name w:val="Заголовок №1_"/>
    <w:link w:val="11"/>
    <w:rsid w:val="00B3281A"/>
    <w:rPr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"/>
    <w:rsid w:val="00B3281A"/>
    <w:pPr>
      <w:shd w:val="clear" w:color="auto" w:fill="FFFFFF"/>
      <w:spacing w:line="320" w:lineRule="exact"/>
      <w:jc w:val="righ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281A"/>
    <w:pPr>
      <w:keepNext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328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B328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328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qFormat/>
    <w:rsid w:val="00B3281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3281A"/>
  </w:style>
  <w:style w:type="paragraph" w:styleId="a4">
    <w:name w:val="List Paragraph"/>
    <w:basedOn w:val="a"/>
    <w:qFormat/>
    <w:rsid w:val="00B3281A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B3281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10">
    <w:name w:val="Стиль 10 пт полужирный По центру"/>
    <w:basedOn w:val="a"/>
    <w:rsid w:val="00B3281A"/>
    <w:pPr>
      <w:spacing w:line="360" w:lineRule="auto"/>
      <w:jc w:val="center"/>
    </w:pPr>
    <w:rPr>
      <w:b/>
      <w:bCs/>
    </w:rPr>
  </w:style>
  <w:style w:type="character" w:customStyle="1" w:styleId="1">
    <w:name w:val="Заголовок №1_"/>
    <w:link w:val="11"/>
    <w:rsid w:val="00B3281A"/>
    <w:rPr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"/>
    <w:rsid w:val="00B3281A"/>
    <w:pPr>
      <w:shd w:val="clear" w:color="auto" w:fill="FFFFFF"/>
      <w:spacing w:line="320" w:lineRule="exact"/>
      <w:jc w:val="righ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4270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6</cp:revision>
  <cp:lastPrinted>2019-12-19T09:07:00Z</cp:lastPrinted>
  <dcterms:created xsi:type="dcterms:W3CDTF">2019-12-19T08:58:00Z</dcterms:created>
  <dcterms:modified xsi:type="dcterms:W3CDTF">2019-12-20T01:53:00Z</dcterms:modified>
</cp:coreProperties>
</file>